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A81" w:rsidRDefault="00E23A81" w:rsidP="00E23A81">
      <w:pPr>
        <w:rPr>
          <w:rFonts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6"/>
        <w:gridCol w:w="5087"/>
      </w:tblGrid>
      <w:tr w:rsidR="002E376D" w:rsidRPr="00371A92" w:rsidTr="00A10834">
        <w:tc>
          <w:tcPr>
            <w:tcW w:w="5086" w:type="dxa"/>
            <w:tcBorders>
              <w:top w:val="single" w:sz="4" w:space="0" w:color="auto"/>
              <w:left w:val="single" w:sz="4" w:space="0" w:color="auto"/>
              <w:bottom w:val="single" w:sz="4" w:space="0" w:color="auto"/>
              <w:right w:val="single" w:sz="4" w:space="0" w:color="auto"/>
            </w:tcBorders>
            <w:shd w:val="clear" w:color="auto" w:fill="003366"/>
          </w:tcPr>
          <w:p w:rsidR="002E376D" w:rsidRPr="00371A92" w:rsidRDefault="002E376D" w:rsidP="00A10834">
            <w:pPr>
              <w:spacing w:before="60" w:after="60"/>
              <w:rPr>
                <w:rFonts w:ascii="Tahoma" w:hAnsi="Tahoma" w:cs="Tahoma"/>
                <w:b/>
                <w:color w:val="FFFFFF"/>
                <w:sz w:val="22"/>
                <w:szCs w:val="22"/>
              </w:rPr>
            </w:pPr>
            <w:r>
              <w:rPr>
                <w:rFonts w:ascii="Tahoma" w:hAnsi="Tahoma" w:cs="Tahoma"/>
                <w:b/>
                <w:color w:val="FFFFFF"/>
                <w:sz w:val="22"/>
                <w:szCs w:val="22"/>
              </w:rPr>
              <w:t>Service Unit</w:t>
            </w:r>
          </w:p>
        </w:tc>
        <w:tc>
          <w:tcPr>
            <w:tcW w:w="5087" w:type="dxa"/>
            <w:tcBorders>
              <w:top w:val="single" w:sz="4" w:space="0" w:color="auto"/>
              <w:left w:val="single" w:sz="4" w:space="0" w:color="auto"/>
              <w:bottom w:val="single" w:sz="4" w:space="0" w:color="auto"/>
              <w:right w:val="single" w:sz="4" w:space="0" w:color="auto"/>
            </w:tcBorders>
            <w:shd w:val="clear" w:color="auto" w:fill="auto"/>
          </w:tcPr>
          <w:p w:rsidR="002E376D" w:rsidRPr="003C43D9" w:rsidRDefault="002E376D" w:rsidP="007A294E">
            <w:pPr>
              <w:spacing w:before="60" w:after="60"/>
              <w:rPr>
                <w:rFonts w:ascii="Tahoma" w:hAnsi="Tahoma" w:cs="Tahoma"/>
                <w:sz w:val="22"/>
                <w:szCs w:val="22"/>
              </w:rPr>
            </w:pPr>
            <w:r>
              <w:rPr>
                <w:rFonts w:ascii="Tahoma" w:hAnsi="Tahoma" w:cs="Tahoma"/>
                <w:sz w:val="22"/>
                <w:szCs w:val="22"/>
              </w:rPr>
              <w:t xml:space="preserve">Crime </w:t>
            </w:r>
          </w:p>
        </w:tc>
      </w:tr>
      <w:tr w:rsidR="002E376D" w:rsidRPr="00371A92" w:rsidTr="00A10834">
        <w:tc>
          <w:tcPr>
            <w:tcW w:w="5086" w:type="dxa"/>
            <w:shd w:val="clear" w:color="auto" w:fill="003366"/>
          </w:tcPr>
          <w:p w:rsidR="002E376D" w:rsidRPr="00371A92" w:rsidRDefault="002E376D" w:rsidP="00A10834">
            <w:pPr>
              <w:spacing w:before="60" w:after="60"/>
              <w:rPr>
                <w:rFonts w:ascii="Tahoma" w:hAnsi="Tahoma" w:cs="Tahoma"/>
                <w:b/>
                <w:color w:val="FFFFFF"/>
                <w:sz w:val="22"/>
                <w:szCs w:val="22"/>
              </w:rPr>
            </w:pPr>
            <w:r>
              <w:rPr>
                <w:rFonts w:ascii="Tahoma" w:hAnsi="Tahoma" w:cs="Tahoma"/>
                <w:b/>
                <w:color w:val="FFFFFF"/>
                <w:sz w:val="22"/>
                <w:szCs w:val="22"/>
              </w:rPr>
              <w:t>Team</w:t>
            </w:r>
          </w:p>
        </w:tc>
        <w:tc>
          <w:tcPr>
            <w:tcW w:w="5087" w:type="dxa"/>
            <w:shd w:val="clear" w:color="auto" w:fill="auto"/>
          </w:tcPr>
          <w:p w:rsidR="002E376D" w:rsidRPr="00A62EE8" w:rsidRDefault="002E376D" w:rsidP="00A10834">
            <w:pPr>
              <w:spacing w:before="60" w:after="60"/>
              <w:rPr>
                <w:rFonts w:ascii="Tahoma" w:hAnsi="Tahoma" w:cs="Tahoma"/>
                <w:sz w:val="22"/>
                <w:szCs w:val="22"/>
              </w:rPr>
            </w:pPr>
            <w:r>
              <w:rPr>
                <w:rFonts w:ascii="Tahoma" w:hAnsi="Tahoma" w:cs="Tahoma"/>
                <w:sz w:val="22"/>
                <w:szCs w:val="22"/>
              </w:rPr>
              <w:t>Scientific Support Unit</w:t>
            </w:r>
          </w:p>
        </w:tc>
      </w:tr>
      <w:tr w:rsidR="002E376D" w:rsidRPr="00371A92" w:rsidTr="00A10834">
        <w:tc>
          <w:tcPr>
            <w:tcW w:w="5086" w:type="dxa"/>
            <w:shd w:val="clear" w:color="auto" w:fill="003366"/>
          </w:tcPr>
          <w:p w:rsidR="002E376D" w:rsidRDefault="002E376D" w:rsidP="00A10834">
            <w:pPr>
              <w:spacing w:before="60" w:after="60"/>
              <w:rPr>
                <w:rFonts w:ascii="Tahoma" w:hAnsi="Tahoma" w:cs="Tahoma"/>
                <w:b/>
                <w:color w:val="FFFFFF"/>
                <w:sz w:val="22"/>
                <w:szCs w:val="22"/>
              </w:rPr>
            </w:pPr>
            <w:r>
              <w:rPr>
                <w:rFonts w:ascii="Tahoma" w:hAnsi="Tahoma" w:cs="Tahoma"/>
                <w:b/>
                <w:color w:val="FFFFFF"/>
                <w:sz w:val="22"/>
                <w:szCs w:val="22"/>
              </w:rPr>
              <w:t>Responsible to</w:t>
            </w:r>
          </w:p>
        </w:tc>
        <w:tc>
          <w:tcPr>
            <w:tcW w:w="5087" w:type="dxa"/>
            <w:shd w:val="clear" w:color="auto" w:fill="auto"/>
          </w:tcPr>
          <w:p w:rsidR="002E376D" w:rsidRDefault="00623F99" w:rsidP="00A10834">
            <w:pPr>
              <w:spacing w:before="60" w:after="60"/>
              <w:rPr>
                <w:rFonts w:ascii="Tahoma" w:hAnsi="Tahoma" w:cs="Tahoma"/>
                <w:sz w:val="22"/>
                <w:szCs w:val="22"/>
              </w:rPr>
            </w:pPr>
            <w:r>
              <w:rPr>
                <w:rFonts w:ascii="Tahoma" w:hAnsi="Tahoma" w:cs="Tahoma"/>
                <w:sz w:val="22"/>
                <w:szCs w:val="22"/>
              </w:rPr>
              <w:t>Quality Manager</w:t>
            </w:r>
          </w:p>
        </w:tc>
      </w:tr>
      <w:tr w:rsidR="002E376D" w:rsidRPr="00371A92" w:rsidTr="00A10834">
        <w:tc>
          <w:tcPr>
            <w:tcW w:w="5086" w:type="dxa"/>
            <w:shd w:val="clear" w:color="auto" w:fill="003366"/>
          </w:tcPr>
          <w:p w:rsidR="002E376D" w:rsidRDefault="002E376D" w:rsidP="00A10834">
            <w:pPr>
              <w:spacing w:before="60" w:after="60"/>
              <w:rPr>
                <w:rFonts w:ascii="Tahoma" w:hAnsi="Tahoma" w:cs="Tahoma"/>
                <w:b/>
                <w:color w:val="FFFFFF"/>
                <w:sz w:val="22"/>
                <w:szCs w:val="22"/>
              </w:rPr>
            </w:pPr>
            <w:r>
              <w:rPr>
                <w:rFonts w:ascii="Tahoma" w:hAnsi="Tahoma" w:cs="Tahoma"/>
                <w:b/>
                <w:color w:val="FFFFFF"/>
                <w:sz w:val="22"/>
                <w:szCs w:val="22"/>
              </w:rPr>
              <w:t>Scale and Salary Range</w:t>
            </w:r>
          </w:p>
        </w:tc>
        <w:tc>
          <w:tcPr>
            <w:tcW w:w="5087" w:type="dxa"/>
            <w:shd w:val="clear" w:color="auto" w:fill="auto"/>
          </w:tcPr>
          <w:p w:rsidR="002E376D" w:rsidRDefault="003347A2" w:rsidP="007A294E">
            <w:pPr>
              <w:spacing w:before="60" w:after="60"/>
              <w:rPr>
                <w:rFonts w:ascii="Tahoma" w:hAnsi="Tahoma" w:cs="Tahoma"/>
                <w:sz w:val="22"/>
                <w:szCs w:val="22"/>
              </w:rPr>
            </w:pPr>
            <w:bookmarkStart w:id="0" w:name="_GoBack"/>
            <w:bookmarkEnd w:id="0"/>
            <w:r>
              <w:rPr>
                <w:rFonts w:ascii="Tahoma" w:hAnsi="Tahoma" w:cs="Tahoma"/>
                <w:sz w:val="22"/>
                <w:szCs w:val="22"/>
              </w:rPr>
              <w:t>SO1 /</w:t>
            </w:r>
            <w:r w:rsidR="000772BC">
              <w:rPr>
                <w:rFonts w:ascii="Tahoma" w:hAnsi="Tahoma" w:cs="Tahoma"/>
                <w:sz w:val="22"/>
                <w:szCs w:val="22"/>
              </w:rPr>
              <w:t xml:space="preserve"> </w:t>
            </w:r>
            <w:r>
              <w:rPr>
                <w:rFonts w:ascii="Tahoma" w:hAnsi="Tahoma" w:cs="Tahoma"/>
                <w:sz w:val="22"/>
                <w:szCs w:val="22"/>
              </w:rPr>
              <w:t>SO2</w:t>
            </w:r>
          </w:p>
        </w:tc>
      </w:tr>
      <w:tr w:rsidR="002E376D" w:rsidRPr="00371A92" w:rsidTr="00A10834">
        <w:tc>
          <w:tcPr>
            <w:tcW w:w="5086" w:type="dxa"/>
            <w:shd w:val="clear" w:color="auto" w:fill="003366"/>
          </w:tcPr>
          <w:p w:rsidR="002E376D" w:rsidRDefault="002E376D" w:rsidP="00A10834">
            <w:pPr>
              <w:spacing w:before="60" w:after="60"/>
              <w:rPr>
                <w:rFonts w:ascii="Tahoma" w:hAnsi="Tahoma" w:cs="Tahoma"/>
                <w:b/>
                <w:color w:val="FFFFFF"/>
                <w:sz w:val="22"/>
                <w:szCs w:val="22"/>
              </w:rPr>
            </w:pPr>
            <w:r>
              <w:rPr>
                <w:rFonts w:ascii="Tahoma" w:hAnsi="Tahoma" w:cs="Tahoma"/>
                <w:b/>
                <w:color w:val="FFFFFF"/>
                <w:sz w:val="22"/>
                <w:szCs w:val="22"/>
              </w:rPr>
              <w:t>Vetting Status</w:t>
            </w:r>
          </w:p>
        </w:tc>
        <w:tc>
          <w:tcPr>
            <w:tcW w:w="5087" w:type="dxa"/>
            <w:shd w:val="clear" w:color="auto" w:fill="auto"/>
          </w:tcPr>
          <w:p w:rsidR="002E376D" w:rsidRDefault="002D76F5" w:rsidP="00A10834">
            <w:pPr>
              <w:spacing w:before="60" w:after="60"/>
              <w:rPr>
                <w:rFonts w:ascii="Tahoma" w:hAnsi="Tahoma" w:cs="Tahoma"/>
                <w:sz w:val="22"/>
                <w:szCs w:val="22"/>
              </w:rPr>
            </w:pPr>
            <w:r>
              <w:rPr>
                <w:rFonts w:ascii="Tahoma" w:hAnsi="Tahoma" w:cs="Tahoma"/>
                <w:sz w:val="22"/>
                <w:szCs w:val="22"/>
              </w:rPr>
              <w:t>MV</w:t>
            </w:r>
          </w:p>
        </w:tc>
      </w:tr>
      <w:tr w:rsidR="002E376D" w:rsidRPr="00371A92" w:rsidTr="00A10834">
        <w:tc>
          <w:tcPr>
            <w:tcW w:w="5086" w:type="dxa"/>
            <w:shd w:val="clear" w:color="auto" w:fill="003366"/>
          </w:tcPr>
          <w:p w:rsidR="002E376D" w:rsidRDefault="002E376D" w:rsidP="00A10834">
            <w:pPr>
              <w:spacing w:before="60" w:after="60"/>
              <w:rPr>
                <w:rFonts w:ascii="Tahoma" w:hAnsi="Tahoma" w:cs="Tahoma"/>
                <w:b/>
                <w:color w:val="FFFFFF"/>
                <w:sz w:val="22"/>
                <w:szCs w:val="22"/>
              </w:rPr>
            </w:pPr>
            <w:r>
              <w:rPr>
                <w:rFonts w:ascii="Tahoma" w:hAnsi="Tahoma" w:cs="Tahoma"/>
                <w:b/>
                <w:color w:val="FFFFFF"/>
                <w:sz w:val="22"/>
                <w:szCs w:val="22"/>
              </w:rPr>
              <w:t>Politically Restricted</w:t>
            </w:r>
          </w:p>
        </w:tc>
        <w:tc>
          <w:tcPr>
            <w:tcW w:w="5087" w:type="dxa"/>
            <w:shd w:val="clear" w:color="auto" w:fill="auto"/>
          </w:tcPr>
          <w:p w:rsidR="002E376D" w:rsidRDefault="002E376D" w:rsidP="00A10834">
            <w:pPr>
              <w:spacing w:before="60" w:after="60"/>
              <w:rPr>
                <w:rFonts w:ascii="Tahoma" w:hAnsi="Tahoma" w:cs="Tahoma"/>
                <w:sz w:val="22"/>
                <w:szCs w:val="22"/>
              </w:rPr>
            </w:pPr>
            <w:r>
              <w:rPr>
                <w:rFonts w:ascii="Tahoma" w:hAnsi="Tahoma" w:cs="Tahoma"/>
                <w:sz w:val="22"/>
                <w:szCs w:val="22"/>
              </w:rPr>
              <w:t>Not Politically Restricted</w:t>
            </w:r>
          </w:p>
        </w:tc>
      </w:tr>
      <w:tr w:rsidR="002E376D" w:rsidRPr="00371A92" w:rsidTr="00A10834">
        <w:tc>
          <w:tcPr>
            <w:tcW w:w="5086" w:type="dxa"/>
            <w:shd w:val="clear" w:color="auto" w:fill="003366"/>
          </w:tcPr>
          <w:p w:rsidR="002E376D" w:rsidRDefault="002E376D" w:rsidP="00A10834">
            <w:pPr>
              <w:spacing w:before="60" w:after="60"/>
              <w:rPr>
                <w:rFonts w:ascii="Tahoma" w:hAnsi="Tahoma" w:cs="Tahoma"/>
                <w:b/>
                <w:color w:val="FFFFFF"/>
                <w:sz w:val="22"/>
                <w:szCs w:val="22"/>
              </w:rPr>
            </w:pPr>
            <w:r>
              <w:rPr>
                <w:rFonts w:ascii="Tahoma" w:hAnsi="Tahoma" w:cs="Tahoma"/>
                <w:b/>
                <w:color w:val="FFFFFF"/>
                <w:sz w:val="22"/>
                <w:szCs w:val="22"/>
              </w:rPr>
              <w:t>CVF Level</w:t>
            </w:r>
          </w:p>
        </w:tc>
        <w:tc>
          <w:tcPr>
            <w:tcW w:w="5087" w:type="dxa"/>
            <w:shd w:val="clear" w:color="auto" w:fill="auto"/>
          </w:tcPr>
          <w:p w:rsidR="002E376D" w:rsidRDefault="002E376D" w:rsidP="00A10834">
            <w:pPr>
              <w:spacing w:before="60" w:after="60"/>
              <w:rPr>
                <w:rFonts w:ascii="Tahoma" w:hAnsi="Tahoma" w:cs="Tahoma"/>
                <w:sz w:val="22"/>
                <w:szCs w:val="22"/>
              </w:rPr>
            </w:pPr>
            <w:r>
              <w:rPr>
                <w:rFonts w:ascii="Tahoma" w:hAnsi="Tahoma" w:cs="Tahoma"/>
                <w:sz w:val="22"/>
                <w:szCs w:val="22"/>
              </w:rPr>
              <w:t xml:space="preserve">CVF Level </w:t>
            </w:r>
            <w:r w:rsidR="006A19F9">
              <w:rPr>
                <w:rFonts w:ascii="Tahoma" w:hAnsi="Tahoma" w:cs="Tahoma"/>
                <w:sz w:val="22"/>
                <w:szCs w:val="22"/>
              </w:rPr>
              <w:t>2</w:t>
            </w:r>
          </w:p>
        </w:tc>
      </w:tr>
    </w:tbl>
    <w:p w:rsidR="002E376D" w:rsidRPr="00371A92" w:rsidRDefault="002E376D" w:rsidP="002E376D">
      <w:pPr>
        <w:rPr>
          <w:rFonts w:ascii="Tahoma" w:hAnsi="Tahoma" w:cs="Tahoma"/>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2E376D" w:rsidRPr="00371A92" w:rsidTr="00A10834">
        <w:tc>
          <w:tcPr>
            <w:tcW w:w="10173" w:type="dxa"/>
            <w:shd w:val="clear" w:color="auto" w:fill="003366"/>
          </w:tcPr>
          <w:p w:rsidR="002E376D" w:rsidRPr="00371A92" w:rsidRDefault="002E376D" w:rsidP="00A10834">
            <w:pPr>
              <w:tabs>
                <w:tab w:val="num" w:pos="284"/>
              </w:tabs>
              <w:spacing w:before="60" w:after="60"/>
              <w:rPr>
                <w:rFonts w:ascii="Tahoma" w:hAnsi="Tahoma" w:cs="Tahoma"/>
                <w:b/>
                <w:color w:val="FFFFFF"/>
                <w:sz w:val="22"/>
                <w:szCs w:val="22"/>
              </w:rPr>
            </w:pPr>
            <w:r>
              <w:rPr>
                <w:rFonts w:ascii="Tahoma" w:hAnsi="Tahoma" w:cs="Tahoma"/>
                <w:b/>
                <w:color w:val="FFFFFF"/>
                <w:sz w:val="22"/>
                <w:szCs w:val="22"/>
              </w:rPr>
              <w:t>Job Purpose</w:t>
            </w:r>
          </w:p>
        </w:tc>
      </w:tr>
      <w:tr w:rsidR="002E376D" w:rsidRPr="00371A92" w:rsidTr="00A10834">
        <w:trPr>
          <w:trHeight w:val="1071"/>
        </w:trPr>
        <w:tc>
          <w:tcPr>
            <w:tcW w:w="10173" w:type="dxa"/>
            <w:shd w:val="clear" w:color="auto" w:fill="auto"/>
          </w:tcPr>
          <w:p w:rsidR="002E376D" w:rsidRDefault="002E376D" w:rsidP="00A10834">
            <w:pPr>
              <w:outlineLvl w:val="0"/>
              <w:rPr>
                <w:rFonts w:ascii="Tahoma" w:hAnsi="Tahoma" w:cs="Tahoma"/>
                <w:noProof/>
                <w:sz w:val="22"/>
                <w:szCs w:val="22"/>
              </w:rPr>
            </w:pPr>
          </w:p>
          <w:p w:rsidR="002D76F5" w:rsidRDefault="002D76F5" w:rsidP="002D76F5">
            <w:r>
              <w:t>The primary purpose of this role is to coordinate Digital Forensics requirements for the force, ensuring that technology and software, its method and workflow are preconfigured, deployed, maintained and quality assured, and operators/users are competent and authorised as set out in The Forensic Science Regulator’s (FSR) Codes of Practice and Conduct.</w:t>
            </w:r>
          </w:p>
          <w:p w:rsidR="002D76F5" w:rsidRDefault="002D76F5" w:rsidP="002D76F5"/>
          <w:p w:rsidR="002D76F5" w:rsidRDefault="002D76F5" w:rsidP="002D76F5">
            <w:r>
              <w:t>The role will also ensure compliance with autho</w:t>
            </w:r>
            <w:r w:rsidR="00CA7490">
              <w:t>rities for defence examination and</w:t>
            </w:r>
            <w:r>
              <w:t xml:space="preserve"> from complainants and witnesses, enforcing recommendations from ICO, NPCC and any other legislative or departmental changes.</w:t>
            </w:r>
          </w:p>
          <w:p w:rsidR="002D76F5" w:rsidRDefault="002D76F5" w:rsidP="002D76F5"/>
          <w:p w:rsidR="002E376D" w:rsidRDefault="00375EB6" w:rsidP="002D76F5">
            <w:r w:rsidRPr="002D76F5">
              <w:t>The role covers forensic services within Cleveland Police and includes the provision of management information and project support to enable the efficient and effective service to Cleveland Police.</w:t>
            </w:r>
          </w:p>
          <w:p w:rsidR="002D76F5" w:rsidRPr="002D76F5" w:rsidRDefault="002D76F5" w:rsidP="002D76F5">
            <w:pPr>
              <w:rPr>
                <w:noProof/>
              </w:rPr>
            </w:pPr>
          </w:p>
        </w:tc>
      </w:tr>
    </w:tbl>
    <w:p w:rsidR="002E376D" w:rsidRDefault="002E376D" w:rsidP="002E376D">
      <w:pPr>
        <w:rPr>
          <w:rFonts w:ascii="Tahoma" w:hAnsi="Tahoma" w:cs="Tahoma"/>
          <w:sz w:val="22"/>
          <w:szCs w:val="22"/>
        </w:rPr>
      </w:pP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0"/>
      </w:tblGrid>
      <w:tr w:rsidR="002E376D" w:rsidRPr="00371A92" w:rsidTr="00A10834">
        <w:trPr>
          <w:trHeight w:val="192"/>
        </w:trPr>
        <w:tc>
          <w:tcPr>
            <w:tcW w:w="10110" w:type="dxa"/>
            <w:shd w:val="clear" w:color="auto" w:fill="003366"/>
          </w:tcPr>
          <w:p w:rsidR="002E376D" w:rsidRPr="00371A92" w:rsidRDefault="002E376D" w:rsidP="00A10834">
            <w:pPr>
              <w:tabs>
                <w:tab w:val="num" w:pos="284"/>
              </w:tabs>
              <w:spacing w:before="60" w:after="60"/>
              <w:rPr>
                <w:rFonts w:ascii="Tahoma" w:hAnsi="Tahoma" w:cs="Tahoma"/>
                <w:b/>
                <w:color w:val="FFFFFF"/>
                <w:sz w:val="22"/>
                <w:szCs w:val="22"/>
              </w:rPr>
            </w:pPr>
            <w:r>
              <w:rPr>
                <w:rFonts w:ascii="Tahoma" w:hAnsi="Tahoma" w:cs="Tahoma"/>
                <w:b/>
                <w:color w:val="FFFFFF"/>
                <w:sz w:val="22"/>
                <w:szCs w:val="22"/>
              </w:rPr>
              <w:t>Principal Duties and Responsibilities</w:t>
            </w:r>
          </w:p>
        </w:tc>
      </w:tr>
      <w:tr w:rsidR="002E376D" w:rsidRPr="00371A92" w:rsidTr="00A10834">
        <w:trPr>
          <w:trHeight w:val="2624"/>
        </w:trPr>
        <w:tc>
          <w:tcPr>
            <w:tcW w:w="10110" w:type="dxa"/>
            <w:shd w:val="clear" w:color="auto" w:fill="auto"/>
          </w:tcPr>
          <w:p w:rsidR="00375EB6" w:rsidRPr="00A45067" w:rsidRDefault="00375EB6" w:rsidP="00375EB6">
            <w:pPr>
              <w:shd w:val="clear" w:color="auto" w:fill="FFFFFF"/>
              <w:spacing w:after="240"/>
              <w:ind w:right="360"/>
              <w:rPr>
                <w:rFonts w:cs="Arial"/>
                <w:noProof/>
              </w:rPr>
            </w:pPr>
          </w:p>
          <w:p w:rsidR="00A50826" w:rsidRPr="00A45067" w:rsidRDefault="00215515" w:rsidP="00A50826">
            <w:pPr>
              <w:pStyle w:val="Default"/>
              <w:numPr>
                <w:ilvl w:val="0"/>
                <w:numId w:val="16"/>
              </w:numPr>
              <w:rPr>
                <w:rFonts w:ascii="Arial" w:hAnsi="Arial" w:cs="Arial"/>
                <w:color w:val="auto"/>
              </w:rPr>
            </w:pPr>
            <w:r w:rsidRPr="00A45067">
              <w:rPr>
                <w:rFonts w:ascii="Arial" w:hAnsi="Arial" w:cs="Arial"/>
                <w:color w:val="auto"/>
              </w:rPr>
              <w:t xml:space="preserve">Assist the Technical Manager in maintaining current </w:t>
            </w:r>
            <w:r w:rsidR="000A022F" w:rsidRPr="00A45067">
              <w:rPr>
                <w:rFonts w:ascii="Arial" w:hAnsi="Arial" w:cs="Arial"/>
                <w:color w:val="auto"/>
              </w:rPr>
              <w:t>digital forensic accreditation to ISO 17025 and FSR codes and expanding the scope of accredited methods in line with the requirements of the Forensic Science Regulator.</w:t>
            </w:r>
          </w:p>
          <w:p w:rsidR="000A022F" w:rsidRPr="00A45067" w:rsidRDefault="000A022F" w:rsidP="000A022F">
            <w:pPr>
              <w:pStyle w:val="Default"/>
              <w:ind w:left="1080"/>
              <w:rPr>
                <w:rFonts w:ascii="Arial" w:hAnsi="Arial" w:cs="Arial"/>
                <w:color w:val="auto"/>
              </w:rPr>
            </w:pPr>
          </w:p>
          <w:p w:rsidR="00BE1557" w:rsidRPr="00A45067" w:rsidRDefault="00BE1557" w:rsidP="00A50826">
            <w:pPr>
              <w:pStyle w:val="Default"/>
              <w:numPr>
                <w:ilvl w:val="0"/>
                <w:numId w:val="16"/>
              </w:numPr>
              <w:rPr>
                <w:rFonts w:ascii="Arial" w:hAnsi="Arial" w:cs="Arial"/>
                <w:color w:val="auto"/>
              </w:rPr>
            </w:pPr>
            <w:r w:rsidRPr="00A45067">
              <w:rPr>
                <w:rFonts w:ascii="Arial" w:hAnsi="Arial" w:cs="Arial"/>
                <w:color w:val="auto"/>
              </w:rPr>
              <w:t>Working with the Technical Manager ensure that all digital forensic software is validated and verified</w:t>
            </w:r>
            <w:r w:rsidR="00CA7490" w:rsidRPr="00A45067">
              <w:rPr>
                <w:rFonts w:ascii="Arial" w:hAnsi="Arial" w:cs="Arial"/>
                <w:color w:val="auto"/>
              </w:rPr>
              <w:t xml:space="preserve"> in accordance with FSR requirements</w:t>
            </w:r>
            <w:r w:rsidRPr="00A45067">
              <w:rPr>
                <w:rFonts w:ascii="Arial" w:hAnsi="Arial" w:cs="Arial"/>
                <w:color w:val="auto"/>
              </w:rPr>
              <w:t xml:space="preserve"> </w:t>
            </w:r>
            <w:r w:rsidR="00DA6345" w:rsidRPr="00A45067">
              <w:rPr>
                <w:rFonts w:ascii="Arial" w:hAnsi="Arial" w:cs="Arial"/>
                <w:color w:val="auto"/>
              </w:rPr>
              <w:t>facilitating the use of the most current software in digital investigations</w:t>
            </w:r>
            <w:r w:rsidR="00CA7490" w:rsidRPr="00A45067">
              <w:rPr>
                <w:rFonts w:ascii="Arial" w:hAnsi="Arial" w:cs="Arial"/>
                <w:color w:val="auto"/>
              </w:rPr>
              <w:t xml:space="preserve"> as soon as possible</w:t>
            </w:r>
            <w:r w:rsidR="00DA6345" w:rsidRPr="00A45067">
              <w:rPr>
                <w:rFonts w:ascii="Arial" w:hAnsi="Arial" w:cs="Arial"/>
                <w:color w:val="auto"/>
              </w:rPr>
              <w:t>.</w:t>
            </w:r>
          </w:p>
          <w:p w:rsidR="00A50826" w:rsidRPr="00A45067" w:rsidRDefault="00A50826" w:rsidP="00CA7490">
            <w:pPr>
              <w:rPr>
                <w:rFonts w:cs="Arial"/>
              </w:rPr>
            </w:pPr>
          </w:p>
          <w:p w:rsidR="008A2136" w:rsidRPr="00A45067" w:rsidRDefault="008A2136" w:rsidP="00A50826">
            <w:pPr>
              <w:numPr>
                <w:ilvl w:val="0"/>
                <w:numId w:val="16"/>
              </w:numPr>
              <w:autoSpaceDE w:val="0"/>
              <w:autoSpaceDN w:val="0"/>
              <w:adjustRightInd w:val="0"/>
              <w:jc w:val="both"/>
              <w:rPr>
                <w:rFonts w:cs="Arial"/>
              </w:rPr>
            </w:pPr>
            <w:r w:rsidRPr="00A45067">
              <w:rPr>
                <w:rFonts w:cs="Arial"/>
              </w:rPr>
              <w:t>Be proficient in the use of digital forensic software and hardware used to conduct investigations on digital devices such as computers and mobile phones.</w:t>
            </w:r>
          </w:p>
          <w:p w:rsidR="00BE1557" w:rsidRPr="00A45067" w:rsidRDefault="00BE1557" w:rsidP="008A2136">
            <w:pPr>
              <w:pStyle w:val="Default"/>
              <w:ind w:left="720"/>
              <w:rPr>
                <w:rFonts w:ascii="Arial" w:hAnsi="Arial" w:cs="Arial"/>
                <w:color w:val="auto"/>
              </w:rPr>
            </w:pPr>
          </w:p>
          <w:p w:rsidR="00DA6345" w:rsidRPr="00A45067" w:rsidRDefault="00DA6345" w:rsidP="00A50826">
            <w:pPr>
              <w:pStyle w:val="Default"/>
              <w:numPr>
                <w:ilvl w:val="0"/>
                <w:numId w:val="16"/>
              </w:numPr>
              <w:rPr>
                <w:rFonts w:ascii="Arial" w:hAnsi="Arial" w:cs="Arial"/>
                <w:color w:val="auto"/>
              </w:rPr>
            </w:pPr>
            <w:r w:rsidRPr="00A45067">
              <w:rPr>
                <w:rFonts w:ascii="Arial" w:hAnsi="Arial" w:cs="Arial"/>
                <w:color w:val="auto"/>
              </w:rPr>
              <w:t>Be responsible for the</w:t>
            </w:r>
            <w:r w:rsidR="00BE1557" w:rsidRPr="00A45067">
              <w:rPr>
                <w:rFonts w:ascii="Arial" w:hAnsi="Arial" w:cs="Arial"/>
                <w:color w:val="auto"/>
              </w:rPr>
              <w:t xml:space="preserve"> integrity and quality of digital data </w:t>
            </w:r>
            <w:r w:rsidR="00631D16" w:rsidRPr="00A45067">
              <w:rPr>
                <w:rFonts w:ascii="Arial" w:hAnsi="Arial" w:cs="Arial"/>
                <w:color w:val="auto"/>
              </w:rPr>
              <w:t>recovered</w:t>
            </w:r>
            <w:r w:rsidR="00BE1557" w:rsidRPr="00A45067">
              <w:rPr>
                <w:rFonts w:ascii="Arial" w:hAnsi="Arial" w:cs="Arial"/>
                <w:color w:val="auto"/>
              </w:rPr>
              <w:t xml:space="preserve"> and used by the organisation through preconfigured tools </w:t>
            </w:r>
            <w:r w:rsidR="008A2136" w:rsidRPr="00A45067">
              <w:rPr>
                <w:rFonts w:ascii="Arial" w:hAnsi="Arial" w:cs="Arial"/>
                <w:color w:val="auto"/>
              </w:rPr>
              <w:t xml:space="preserve">such as mobile phone kiosks </w:t>
            </w:r>
            <w:r w:rsidR="00BE1557" w:rsidRPr="00A45067">
              <w:rPr>
                <w:rFonts w:ascii="Arial" w:hAnsi="Arial" w:cs="Arial"/>
                <w:color w:val="auto"/>
              </w:rPr>
              <w:t xml:space="preserve">using appropriate systems and procedures. </w:t>
            </w:r>
          </w:p>
          <w:p w:rsidR="00CA7490" w:rsidRPr="00A45067" w:rsidRDefault="00CA7490" w:rsidP="00CA7490">
            <w:pPr>
              <w:pStyle w:val="ListParagraph"/>
              <w:rPr>
                <w:rFonts w:cs="Arial"/>
              </w:rPr>
            </w:pPr>
          </w:p>
          <w:p w:rsidR="00CA7490" w:rsidRPr="00A45067" w:rsidRDefault="00CA7490" w:rsidP="00CA7490">
            <w:pPr>
              <w:numPr>
                <w:ilvl w:val="0"/>
                <w:numId w:val="16"/>
              </w:numPr>
              <w:autoSpaceDE w:val="0"/>
              <w:autoSpaceDN w:val="0"/>
              <w:adjustRightInd w:val="0"/>
              <w:jc w:val="both"/>
              <w:rPr>
                <w:rFonts w:cs="Arial"/>
              </w:rPr>
            </w:pPr>
            <w:r w:rsidRPr="00AE788B">
              <w:rPr>
                <w:rFonts w:cs="Arial"/>
                <w:lang w:val="en-US"/>
              </w:rPr>
              <w:lastRenderedPageBreak/>
              <w:t>Deliver communication and training to officers, staff and colleagues</w:t>
            </w:r>
            <w:r w:rsidR="00631D16" w:rsidRPr="00AE788B">
              <w:rPr>
                <w:rFonts w:cs="Arial"/>
                <w:lang w:val="en-US"/>
              </w:rPr>
              <w:t xml:space="preserve"> to facilitate the use of </w:t>
            </w:r>
            <w:r w:rsidR="00AE788B" w:rsidRPr="00AE788B">
              <w:rPr>
                <w:rFonts w:cs="Arial"/>
                <w:lang w:val="en-US"/>
              </w:rPr>
              <w:t>forensic processes in accordance with documented procedures the FSR codes</w:t>
            </w:r>
            <w:r w:rsidR="00631D16" w:rsidRPr="00AE788B">
              <w:rPr>
                <w:rFonts w:cs="Arial"/>
                <w:lang w:val="en-US"/>
              </w:rPr>
              <w:t>,</w:t>
            </w:r>
            <w:r w:rsidRPr="00AE788B">
              <w:rPr>
                <w:rFonts w:cs="Arial"/>
                <w:lang w:val="en-US"/>
              </w:rPr>
              <w:t xml:space="preserve"> to raise awareness of digital forensic capabilities and to promote the services </w:t>
            </w:r>
            <w:r w:rsidRPr="00A45067">
              <w:rPr>
                <w:rFonts w:cs="Arial"/>
                <w:lang w:val="en-US"/>
              </w:rPr>
              <w:t>of the DFU.</w:t>
            </w:r>
          </w:p>
          <w:p w:rsidR="00CA7490" w:rsidRPr="00A45067" w:rsidRDefault="00CA7490" w:rsidP="00CA7490">
            <w:pPr>
              <w:pStyle w:val="ListParagraph"/>
              <w:rPr>
                <w:rFonts w:cs="Arial"/>
              </w:rPr>
            </w:pPr>
          </w:p>
          <w:p w:rsidR="00CA7490" w:rsidRPr="00A45067" w:rsidRDefault="00CA7490" w:rsidP="00CA7490">
            <w:pPr>
              <w:numPr>
                <w:ilvl w:val="0"/>
                <w:numId w:val="16"/>
              </w:numPr>
              <w:autoSpaceDE w:val="0"/>
              <w:autoSpaceDN w:val="0"/>
              <w:adjustRightInd w:val="0"/>
              <w:jc w:val="both"/>
              <w:rPr>
                <w:rFonts w:cs="Arial"/>
              </w:rPr>
            </w:pPr>
            <w:r w:rsidRPr="00A45067">
              <w:rPr>
                <w:rFonts w:cs="Arial"/>
              </w:rPr>
              <w:t>Undertake</w:t>
            </w:r>
            <w:r w:rsidR="00631D16" w:rsidRPr="00A45067">
              <w:rPr>
                <w:rFonts w:cs="Arial"/>
              </w:rPr>
              <w:t xml:space="preserve"> and engage </w:t>
            </w:r>
            <w:r w:rsidR="00F97C92" w:rsidRPr="00A45067">
              <w:rPr>
                <w:rFonts w:cs="Arial"/>
              </w:rPr>
              <w:t xml:space="preserve">with others </w:t>
            </w:r>
            <w:r w:rsidR="00631D16" w:rsidRPr="00A45067">
              <w:rPr>
                <w:rFonts w:cs="Arial"/>
              </w:rPr>
              <w:t>in</w:t>
            </w:r>
            <w:r w:rsidRPr="00A45067">
              <w:rPr>
                <w:rFonts w:cs="Arial"/>
              </w:rPr>
              <w:t xml:space="preserve"> research for new investigation techniques, tools, software and technologies that will improve the quality and quantity of evidence produced or lead to other improvements in procedures.</w:t>
            </w:r>
          </w:p>
          <w:p w:rsidR="00CA7490" w:rsidRPr="00A45067" w:rsidRDefault="00CA7490" w:rsidP="00CA7490">
            <w:pPr>
              <w:pStyle w:val="ListParagraph"/>
              <w:rPr>
                <w:rFonts w:cs="Arial"/>
              </w:rPr>
            </w:pPr>
          </w:p>
          <w:p w:rsidR="00CA7490" w:rsidRPr="00A45067" w:rsidRDefault="00CA7490" w:rsidP="00CA7490">
            <w:pPr>
              <w:numPr>
                <w:ilvl w:val="0"/>
                <w:numId w:val="16"/>
              </w:numPr>
              <w:autoSpaceDE w:val="0"/>
              <w:autoSpaceDN w:val="0"/>
              <w:adjustRightInd w:val="0"/>
              <w:jc w:val="both"/>
              <w:rPr>
                <w:rFonts w:cs="Arial"/>
              </w:rPr>
            </w:pPr>
            <w:r w:rsidRPr="00A45067">
              <w:rPr>
                <w:rFonts w:cs="Arial"/>
              </w:rPr>
              <w:t xml:space="preserve">Ensure relevant legislation is adhered to in relation to examinations carried out on </w:t>
            </w:r>
            <w:r w:rsidR="00F97C92" w:rsidRPr="00A45067">
              <w:rPr>
                <w:rFonts w:cs="Arial"/>
              </w:rPr>
              <w:t xml:space="preserve">digital </w:t>
            </w:r>
            <w:r w:rsidRPr="00A45067">
              <w:rPr>
                <w:rFonts w:cs="Arial"/>
              </w:rPr>
              <w:t>devices and examinations by defence experts.</w:t>
            </w:r>
          </w:p>
          <w:p w:rsidR="00A50826" w:rsidRPr="00A45067" w:rsidRDefault="00A50826" w:rsidP="00CA7490">
            <w:pPr>
              <w:rPr>
                <w:rFonts w:cs="Arial"/>
              </w:rPr>
            </w:pPr>
          </w:p>
          <w:p w:rsidR="00CA7490" w:rsidRPr="00A45067" w:rsidRDefault="00CA7490" w:rsidP="00CA7490">
            <w:pPr>
              <w:numPr>
                <w:ilvl w:val="0"/>
                <w:numId w:val="16"/>
              </w:numPr>
              <w:autoSpaceDE w:val="0"/>
              <w:autoSpaceDN w:val="0"/>
              <w:adjustRightInd w:val="0"/>
              <w:jc w:val="both"/>
              <w:rPr>
                <w:rFonts w:cs="Arial"/>
              </w:rPr>
            </w:pPr>
            <w:r w:rsidRPr="00A45067">
              <w:rPr>
                <w:rFonts w:cs="Arial"/>
              </w:rPr>
              <w:t>Support, adhere to, comply with, use and participate in the Quality Management System, including the quality procedures, quality manual, standard operating procedures, technical procedures and all documentation relating to ISO Accreditation processes and the Quality Management System, to ensure that quality standards are met at all times.</w:t>
            </w:r>
          </w:p>
          <w:p w:rsidR="00CA7490" w:rsidRPr="00A45067" w:rsidRDefault="00CA7490" w:rsidP="00CA7490">
            <w:pPr>
              <w:pStyle w:val="ListParagraph"/>
              <w:rPr>
                <w:rFonts w:cs="Arial"/>
              </w:rPr>
            </w:pPr>
          </w:p>
          <w:p w:rsidR="00A50826" w:rsidRPr="00A45067" w:rsidRDefault="00A50826" w:rsidP="00A50826">
            <w:pPr>
              <w:pStyle w:val="Default"/>
              <w:numPr>
                <w:ilvl w:val="0"/>
                <w:numId w:val="16"/>
              </w:numPr>
              <w:rPr>
                <w:rFonts w:ascii="Arial" w:hAnsi="Arial" w:cs="Arial"/>
                <w:color w:val="auto"/>
              </w:rPr>
            </w:pPr>
            <w:r w:rsidRPr="00A45067">
              <w:rPr>
                <w:rFonts w:ascii="Arial" w:hAnsi="Arial" w:cs="Arial"/>
                <w:color w:val="auto"/>
              </w:rPr>
              <w:t>Maintain existing training and competency assessment schedule and incorporate new processes as the scope of ISO accreditation expands throughout the force. Ensure the schedule is maintained at all times.</w:t>
            </w:r>
          </w:p>
          <w:p w:rsidR="00BE1557" w:rsidRPr="00A45067" w:rsidRDefault="00BE1557" w:rsidP="008A2136">
            <w:pPr>
              <w:pStyle w:val="Default"/>
              <w:rPr>
                <w:rFonts w:ascii="Arial" w:hAnsi="Arial" w:cs="Arial"/>
                <w:color w:val="auto"/>
              </w:rPr>
            </w:pPr>
          </w:p>
          <w:p w:rsidR="00375EB6" w:rsidRPr="00A45067" w:rsidRDefault="00375EB6" w:rsidP="00A50826">
            <w:pPr>
              <w:numPr>
                <w:ilvl w:val="0"/>
                <w:numId w:val="16"/>
              </w:numPr>
              <w:spacing w:after="240"/>
              <w:rPr>
                <w:rFonts w:cs="Arial"/>
              </w:rPr>
            </w:pPr>
            <w:r w:rsidRPr="00A45067">
              <w:rPr>
                <w:rFonts w:cs="Arial"/>
              </w:rPr>
              <w:t>Deliver and su</w:t>
            </w:r>
            <w:r w:rsidR="00BE1557" w:rsidRPr="00A45067">
              <w:rPr>
                <w:rFonts w:cs="Arial"/>
              </w:rPr>
              <w:t xml:space="preserve">pport a range of internal audits </w:t>
            </w:r>
            <w:r w:rsidRPr="00A45067">
              <w:rPr>
                <w:rFonts w:cs="Arial"/>
              </w:rPr>
              <w:t xml:space="preserve">covering </w:t>
            </w:r>
            <w:r w:rsidR="00A50826" w:rsidRPr="00A45067">
              <w:rPr>
                <w:rFonts w:cs="Arial"/>
              </w:rPr>
              <w:t xml:space="preserve">technical and </w:t>
            </w:r>
            <w:r w:rsidRPr="00A45067">
              <w:rPr>
                <w:rFonts w:cs="Arial"/>
              </w:rPr>
              <w:t>forensic processes to evidence compliance with international and regulatory standards (e.g. ISO 17025, 17020, FSR Codes</w:t>
            </w:r>
            <w:r w:rsidR="00215515" w:rsidRPr="00A45067">
              <w:rPr>
                <w:rFonts w:cs="Arial"/>
              </w:rPr>
              <w:t>, ICO, NPCC</w:t>
            </w:r>
            <w:r w:rsidRPr="00A45067">
              <w:rPr>
                <w:rFonts w:cs="Arial"/>
              </w:rPr>
              <w:t>) identifying non-conformance and best practice whilst proactively seeking improvement to business processes.</w:t>
            </w:r>
          </w:p>
          <w:p w:rsidR="00375EB6" w:rsidRPr="00A45067" w:rsidRDefault="00375EB6" w:rsidP="00A50826">
            <w:pPr>
              <w:numPr>
                <w:ilvl w:val="0"/>
                <w:numId w:val="16"/>
              </w:numPr>
              <w:spacing w:after="240"/>
              <w:rPr>
                <w:rFonts w:cs="Arial"/>
              </w:rPr>
            </w:pPr>
            <w:r w:rsidRPr="00A45067">
              <w:rPr>
                <w:rFonts w:cs="Arial"/>
              </w:rPr>
              <w:t>Assist the Quality Manager</w:t>
            </w:r>
            <w:r w:rsidR="000A022F" w:rsidRPr="00A45067">
              <w:rPr>
                <w:rFonts w:cs="Arial"/>
              </w:rPr>
              <w:t xml:space="preserve"> in monitoring performance by collating relevant quality data and producing statistical reports</w:t>
            </w:r>
            <w:r w:rsidRPr="00A45067">
              <w:rPr>
                <w:rFonts w:cs="Arial"/>
              </w:rPr>
              <w:t xml:space="preserve"> in the preparation of Management Review meetings to demonstrate compliance with </w:t>
            </w:r>
            <w:r w:rsidR="000A022F" w:rsidRPr="00A45067">
              <w:rPr>
                <w:rFonts w:cs="Arial"/>
              </w:rPr>
              <w:t>regulatory</w:t>
            </w:r>
            <w:r w:rsidRPr="00A45067">
              <w:rPr>
                <w:rFonts w:cs="Arial"/>
              </w:rPr>
              <w:t xml:space="preserve"> requirements.</w:t>
            </w:r>
          </w:p>
          <w:p w:rsidR="00375EB6" w:rsidRPr="00A45067" w:rsidRDefault="00375EB6" w:rsidP="00A50826">
            <w:pPr>
              <w:numPr>
                <w:ilvl w:val="0"/>
                <w:numId w:val="16"/>
              </w:numPr>
              <w:spacing w:after="240"/>
              <w:rPr>
                <w:rFonts w:cs="Arial"/>
              </w:rPr>
            </w:pPr>
            <w:r w:rsidRPr="00A45067">
              <w:rPr>
                <w:rFonts w:cs="Arial"/>
              </w:rPr>
              <w:t>Provide support to the Quality Management Team</w:t>
            </w:r>
            <w:r w:rsidR="000A022F" w:rsidRPr="00A45067">
              <w:rPr>
                <w:rFonts w:cs="Arial"/>
              </w:rPr>
              <w:t xml:space="preserve"> and any other unit providing digital forensic evidence</w:t>
            </w:r>
            <w:r w:rsidRPr="00A45067">
              <w:rPr>
                <w:rFonts w:cs="Arial"/>
              </w:rPr>
              <w:t xml:space="preserve"> on ad-hoc tasks and projects.</w:t>
            </w:r>
          </w:p>
          <w:p w:rsidR="00375EB6" w:rsidRPr="00A45067" w:rsidRDefault="00375EB6" w:rsidP="00A50826">
            <w:pPr>
              <w:numPr>
                <w:ilvl w:val="0"/>
                <w:numId w:val="16"/>
              </w:numPr>
              <w:spacing w:after="240"/>
              <w:rPr>
                <w:rFonts w:cs="Arial"/>
              </w:rPr>
            </w:pPr>
            <w:r w:rsidRPr="00A45067">
              <w:rPr>
                <w:rFonts w:cs="Arial"/>
              </w:rPr>
              <w:t>Undertake professional development as required to maintain professional competence.</w:t>
            </w:r>
          </w:p>
          <w:p w:rsidR="00375EB6" w:rsidRPr="00A45067" w:rsidRDefault="00375EB6" w:rsidP="00A50826">
            <w:pPr>
              <w:numPr>
                <w:ilvl w:val="0"/>
                <w:numId w:val="16"/>
              </w:numPr>
              <w:spacing w:after="240"/>
              <w:rPr>
                <w:rFonts w:cs="Arial"/>
              </w:rPr>
            </w:pPr>
            <w:r w:rsidRPr="00A45067">
              <w:rPr>
                <w:rFonts w:cs="Arial"/>
              </w:rPr>
              <w:t>Promote equality, diversity and human rights in working practices by developing and maintaining positive working relationships, ensuring that colleagues are treated fairly and contributing to developing equality of opportunity in working practices.</w:t>
            </w:r>
          </w:p>
          <w:p w:rsidR="00A535FE" w:rsidRPr="000A022F" w:rsidRDefault="00375EB6" w:rsidP="000A022F">
            <w:pPr>
              <w:numPr>
                <w:ilvl w:val="0"/>
                <w:numId w:val="16"/>
              </w:numPr>
              <w:spacing w:after="240"/>
              <w:rPr>
                <w:rFonts w:ascii="Tahoma" w:hAnsi="Tahoma" w:cs="Tahoma"/>
                <w:noProof/>
                <w:color w:val="1F497D" w:themeColor="text2"/>
                <w:sz w:val="22"/>
                <w:szCs w:val="22"/>
              </w:rPr>
            </w:pPr>
            <w:r w:rsidRPr="00A45067">
              <w:rPr>
                <w:rFonts w:cs="Arial"/>
              </w:rPr>
              <w:t>Support and maintain the good image and values of the force and uphold policies on quality of service and equality of service and opportunity.</w:t>
            </w:r>
          </w:p>
        </w:tc>
      </w:tr>
    </w:tbl>
    <w:p w:rsidR="002E376D" w:rsidRDefault="002E376D" w:rsidP="002E376D">
      <w:pPr>
        <w:rPr>
          <w:rFonts w:ascii="Tahoma" w:hAnsi="Tahoma" w:cs="Tahoma"/>
          <w:sz w:val="22"/>
          <w:szCs w:val="22"/>
        </w:rPr>
      </w:pPr>
    </w:p>
    <w:p w:rsidR="002E376D" w:rsidRDefault="002E376D" w:rsidP="002E376D">
      <w:pPr>
        <w:rPr>
          <w:rFonts w:ascii="Tahoma" w:hAnsi="Tahoma" w:cs="Tahoma"/>
          <w:sz w:val="22"/>
          <w:szCs w:val="22"/>
        </w:rPr>
      </w:pPr>
    </w:p>
    <w:p w:rsidR="002E376D" w:rsidRDefault="002E376D" w:rsidP="002E376D">
      <w:pPr>
        <w:rPr>
          <w:rFonts w:ascii="Tahoma" w:hAnsi="Tahoma" w:cs="Tahoma"/>
          <w:sz w:val="22"/>
          <w:szCs w:val="22"/>
        </w:rPr>
      </w:pPr>
    </w:p>
    <w:p w:rsidR="002E376D" w:rsidRDefault="002E376D" w:rsidP="002E376D">
      <w:pPr>
        <w:rPr>
          <w:rFonts w:ascii="Tahoma" w:hAnsi="Tahoma" w:cs="Tahoma"/>
          <w:sz w:val="22"/>
          <w:szCs w:val="22"/>
        </w:rPr>
      </w:pPr>
    </w:p>
    <w:p w:rsidR="002E376D" w:rsidRDefault="002E376D" w:rsidP="002E376D">
      <w:pPr>
        <w:rPr>
          <w:rFonts w:ascii="Tahoma" w:hAnsi="Tahoma" w:cs="Tahoma"/>
          <w:sz w:val="22"/>
          <w:szCs w:val="22"/>
        </w:rPr>
      </w:pPr>
    </w:p>
    <w:p w:rsidR="002E376D" w:rsidRDefault="002E376D" w:rsidP="002E376D">
      <w:pPr>
        <w:rPr>
          <w:rFonts w:ascii="Tahoma" w:hAnsi="Tahoma" w:cs="Tahoma"/>
          <w:sz w:val="22"/>
          <w:szCs w:val="22"/>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122"/>
      </w:tblGrid>
      <w:tr w:rsidR="002E376D" w:rsidRPr="00371A92" w:rsidTr="00A10834">
        <w:tc>
          <w:tcPr>
            <w:tcW w:w="10122" w:type="dxa"/>
            <w:tcBorders>
              <w:bottom w:val="single" w:sz="4" w:space="0" w:color="auto"/>
            </w:tcBorders>
            <w:shd w:val="clear" w:color="auto" w:fill="003366"/>
          </w:tcPr>
          <w:p w:rsidR="002E376D" w:rsidRPr="00371A92" w:rsidRDefault="002E376D" w:rsidP="00A10834">
            <w:pPr>
              <w:spacing w:before="60" w:after="60"/>
              <w:rPr>
                <w:rFonts w:ascii="Tahoma" w:hAnsi="Tahoma" w:cs="Tahoma"/>
                <w:b/>
                <w:color w:val="FFFFFF"/>
                <w:sz w:val="22"/>
                <w:szCs w:val="22"/>
              </w:rPr>
            </w:pPr>
            <w:r>
              <w:rPr>
                <w:rFonts w:ascii="Tahoma" w:hAnsi="Tahoma" w:cs="Tahoma"/>
                <w:b/>
                <w:color w:val="FFFFFF"/>
                <w:sz w:val="22"/>
                <w:szCs w:val="22"/>
              </w:rPr>
              <w:t>Note</w:t>
            </w:r>
          </w:p>
        </w:tc>
      </w:tr>
      <w:tr w:rsidR="002E376D" w:rsidRPr="00371A92" w:rsidTr="00A10834">
        <w:trPr>
          <w:trHeight w:val="2894"/>
        </w:trPr>
        <w:tc>
          <w:tcPr>
            <w:tcW w:w="10122" w:type="dxa"/>
            <w:shd w:val="clear" w:color="auto" w:fill="C0C0C0"/>
            <w:vAlign w:val="center"/>
          </w:tcPr>
          <w:p w:rsidR="002E376D" w:rsidRDefault="002E376D" w:rsidP="00A10834">
            <w:pPr>
              <w:spacing w:before="60" w:after="60"/>
              <w:rPr>
                <w:rFonts w:ascii="Tahoma" w:hAnsi="Tahoma" w:cs="Tahoma"/>
                <w:b/>
                <w:sz w:val="22"/>
                <w:szCs w:val="22"/>
              </w:rPr>
            </w:pPr>
            <w:r>
              <w:rPr>
                <w:rFonts w:ascii="Tahoma" w:hAnsi="Tahoma" w:cs="Tahoma"/>
                <w:b/>
                <w:sz w:val="22"/>
                <w:szCs w:val="22"/>
              </w:rPr>
              <w:t>The above list is not exhaustive and other duties commensurate with the grade and general nature of the post may, from time to time, be required. In addition, there may be some variation and/or development of the above duties and responsibilities without changing the general nature of the post.</w:t>
            </w:r>
          </w:p>
          <w:p w:rsidR="002E376D" w:rsidRDefault="002E376D" w:rsidP="00A10834">
            <w:pPr>
              <w:spacing w:before="60" w:after="60"/>
              <w:rPr>
                <w:rFonts w:ascii="Tahoma" w:hAnsi="Tahoma" w:cs="Tahoma"/>
                <w:b/>
                <w:sz w:val="22"/>
                <w:szCs w:val="22"/>
              </w:rPr>
            </w:pPr>
          </w:p>
          <w:p w:rsidR="002E376D" w:rsidRDefault="002E376D" w:rsidP="00A10834">
            <w:pPr>
              <w:spacing w:before="60" w:after="60"/>
              <w:rPr>
                <w:rFonts w:ascii="Tahoma" w:hAnsi="Tahoma" w:cs="Tahoma"/>
                <w:b/>
                <w:sz w:val="22"/>
                <w:szCs w:val="22"/>
              </w:rPr>
            </w:pPr>
            <w:r>
              <w:rPr>
                <w:rFonts w:ascii="Tahoma" w:hAnsi="Tahoma" w:cs="Tahoma"/>
                <w:b/>
                <w:sz w:val="22"/>
                <w:szCs w:val="22"/>
              </w:rPr>
              <w:t>All employees are to comply with confidentialities laid down in the General Data Protection Regulation (GDPR), the Management of Police Information (MOPI), and the Official Secrets Act (which you will be bound for, for life).</w:t>
            </w:r>
          </w:p>
          <w:p w:rsidR="00375EB6" w:rsidRDefault="00375EB6" w:rsidP="00A10834">
            <w:pPr>
              <w:spacing w:before="60" w:after="60"/>
              <w:rPr>
                <w:rFonts w:ascii="Tahoma" w:hAnsi="Tahoma" w:cs="Tahoma"/>
                <w:b/>
                <w:sz w:val="22"/>
                <w:szCs w:val="22"/>
              </w:rPr>
            </w:pPr>
          </w:p>
          <w:p w:rsidR="00375EB6" w:rsidRDefault="00375EB6" w:rsidP="00A10834">
            <w:pPr>
              <w:spacing w:before="60" w:after="60"/>
              <w:rPr>
                <w:rFonts w:ascii="Tahoma" w:hAnsi="Tahoma" w:cs="Tahoma"/>
                <w:b/>
                <w:sz w:val="22"/>
                <w:szCs w:val="22"/>
              </w:rPr>
            </w:pPr>
            <w:r>
              <w:rPr>
                <w:rFonts w:ascii="Tahoma" w:hAnsi="Tahoma" w:cs="Tahoma"/>
                <w:b/>
                <w:sz w:val="22"/>
                <w:szCs w:val="22"/>
              </w:rPr>
              <w:t>All post holders to comply with Health &amp; Safety legislation.</w:t>
            </w:r>
          </w:p>
          <w:p w:rsidR="002E376D" w:rsidRDefault="002E376D" w:rsidP="00A10834">
            <w:pPr>
              <w:spacing w:before="60" w:after="60"/>
              <w:rPr>
                <w:rFonts w:ascii="Tahoma" w:hAnsi="Tahoma" w:cs="Tahoma"/>
                <w:b/>
                <w:sz w:val="22"/>
                <w:szCs w:val="22"/>
              </w:rPr>
            </w:pPr>
          </w:p>
          <w:p w:rsidR="002E376D" w:rsidRPr="00371A92" w:rsidRDefault="002E376D" w:rsidP="00A10834">
            <w:pPr>
              <w:spacing w:before="60" w:after="60"/>
              <w:rPr>
                <w:rFonts w:ascii="Tahoma" w:hAnsi="Tahoma" w:cs="Tahoma"/>
                <w:b/>
                <w:sz w:val="22"/>
                <w:szCs w:val="22"/>
              </w:rPr>
            </w:pPr>
            <w:r>
              <w:rPr>
                <w:rFonts w:ascii="Tahoma" w:hAnsi="Tahoma" w:cs="Tahoma"/>
                <w:b/>
                <w:sz w:val="22"/>
                <w:szCs w:val="22"/>
              </w:rPr>
              <w:t>All employees are expected to demonstrate a commitment to the principles of equality of opportunity and fairness of treatment for all within Cleveland Police.</w:t>
            </w:r>
          </w:p>
        </w:tc>
      </w:tr>
    </w:tbl>
    <w:p w:rsidR="002E376D" w:rsidRDefault="002E376D" w:rsidP="002E376D">
      <w:pPr>
        <w:rPr>
          <w:rFonts w:ascii="Tahoma" w:hAnsi="Tahoma" w:cs="Tahoma"/>
          <w:sz w:val="22"/>
          <w:szCs w:val="22"/>
        </w:rPr>
      </w:pPr>
    </w:p>
    <w:p w:rsidR="002E376D" w:rsidRDefault="002E376D" w:rsidP="002E376D">
      <w:pPr>
        <w:rPr>
          <w:rFonts w:ascii="Tahoma" w:hAnsi="Tahoma" w:cs="Tahoma"/>
          <w:sz w:val="22"/>
          <w:szCs w:val="22"/>
        </w:rPr>
      </w:pPr>
      <w:r>
        <w:rPr>
          <w:rFonts w:ascii="Tahoma" w:hAnsi="Tahoma" w:cs="Tahoma"/>
          <w:sz w:val="22"/>
          <w:szCs w:val="22"/>
        </w:rPr>
        <w:br w:type="page"/>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2E376D" w:rsidRPr="00371A92" w:rsidTr="00A10834">
        <w:tc>
          <w:tcPr>
            <w:tcW w:w="10122" w:type="dxa"/>
            <w:gridSpan w:val="2"/>
            <w:tcBorders>
              <w:bottom w:val="single" w:sz="4" w:space="0" w:color="auto"/>
            </w:tcBorders>
            <w:shd w:val="clear" w:color="auto" w:fill="003366"/>
          </w:tcPr>
          <w:p w:rsidR="002E376D" w:rsidRPr="00371A92" w:rsidRDefault="002E376D" w:rsidP="00A10834">
            <w:pPr>
              <w:spacing w:before="60" w:after="60"/>
              <w:rPr>
                <w:rFonts w:ascii="Tahoma" w:hAnsi="Tahoma" w:cs="Tahoma"/>
                <w:b/>
                <w:color w:val="FFFFFF"/>
                <w:sz w:val="22"/>
                <w:szCs w:val="22"/>
              </w:rPr>
            </w:pPr>
            <w:r>
              <w:rPr>
                <w:rFonts w:ascii="Tahoma" w:hAnsi="Tahoma" w:cs="Tahoma"/>
                <w:b/>
                <w:color w:val="FFFFFF"/>
                <w:sz w:val="22"/>
                <w:szCs w:val="22"/>
              </w:rPr>
              <w:lastRenderedPageBreak/>
              <w:t xml:space="preserve">                                                            Person Specification</w:t>
            </w:r>
          </w:p>
        </w:tc>
      </w:tr>
      <w:tr w:rsidR="002E376D" w:rsidRPr="00371A92" w:rsidTr="00A10834">
        <w:tc>
          <w:tcPr>
            <w:tcW w:w="4735" w:type="dxa"/>
            <w:shd w:val="clear" w:color="auto" w:fill="C0C0C0"/>
            <w:vAlign w:val="center"/>
          </w:tcPr>
          <w:p w:rsidR="002E376D" w:rsidRPr="00371A92" w:rsidRDefault="002E376D" w:rsidP="00A10834">
            <w:pPr>
              <w:spacing w:before="60" w:after="60"/>
              <w:rPr>
                <w:rFonts w:ascii="Tahoma" w:hAnsi="Tahoma" w:cs="Tahoma"/>
                <w:b/>
                <w:sz w:val="22"/>
                <w:szCs w:val="22"/>
              </w:rPr>
            </w:pPr>
            <w:r>
              <w:rPr>
                <w:rFonts w:ascii="Tahoma" w:hAnsi="Tahoma" w:cs="Tahoma"/>
                <w:b/>
                <w:sz w:val="22"/>
                <w:szCs w:val="22"/>
              </w:rPr>
              <w:t>Essential knowledge, skills, and    experience (E)</w:t>
            </w:r>
          </w:p>
        </w:tc>
        <w:tc>
          <w:tcPr>
            <w:tcW w:w="5387" w:type="dxa"/>
            <w:shd w:val="clear" w:color="auto" w:fill="C0C0C0"/>
            <w:vAlign w:val="center"/>
          </w:tcPr>
          <w:p w:rsidR="002E376D" w:rsidRPr="00371A92" w:rsidRDefault="002E376D" w:rsidP="00A10834">
            <w:pPr>
              <w:rPr>
                <w:rFonts w:ascii="Tahoma" w:hAnsi="Tahoma" w:cs="Tahoma"/>
                <w:b/>
                <w:sz w:val="22"/>
                <w:szCs w:val="22"/>
              </w:rPr>
            </w:pPr>
            <w:r>
              <w:rPr>
                <w:rFonts w:ascii="Tahoma" w:hAnsi="Tahoma" w:cs="Tahoma"/>
                <w:b/>
                <w:sz w:val="22"/>
                <w:szCs w:val="22"/>
              </w:rPr>
              <w:t xml:space="preserve"> Desirable knowledge, skills, and experience (D)</w:t>
            </w:r>
          </w:p>
        </w:tc>
      </w:tr>
    </w:tbl>
    <w:p w:rsidR="002E376D" w:rsidRPr="001B4008" w:rsidRDefault="002E376D" w:rsidP="002E376D">
      <w:pPr>
        <w:rPr>
          <w:vanish/>
        </w:rPr>
      </w:pPr>
    </w:p>
    <w:tbl>
      <w:tblPr>
        <w:tblpPr w:leftFromText="180" w:rightFromText="180" w:vertAnchor="text" w:horzAnchor="margin" w:tblpY="7"/>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2E376D" w:rsidRPr="00371A92" w:rsidTr="00A10834">
        <w:tc>
          <w:tcPr>
            <w:tcW w:w="10122" w:type="dxa"/>
            <w:gridSpan w:val="2"/>
            <w:tcBorders>
              <w:bottom w:val="single" w:sz="4" w:space="0" w:color="auto"/>
            </w:tcBorders>
            <w:shd w:val="clear" w:color="auto" w:fill="003366"/>
          </w:tcPr>
          <w:p w:rsidR="002E376D" w:rsidRPr="00371A92" w:rsidRDefault="002E376D" w:rsidP="00A10834">
            <w:pPr>
              <w:spacing w:before="60" w:after="60"/>
              <w:rPr>
                <w:rFonts w:ascii="Tahoma" w:hAnsi="Tahoma" w:cs="Tahoma"/>
                <w:b/>
                <w:color w:val="FFFFFF"/>
                <w:sz w:val="22"/>
                <w:szCs w:val="22"/>
              </w:rPr>
            </w:pPr>
            <w:r>
              <w:rPr>
                <w:rFonts w:ascii="Tahoma" w:hAnsi="Tahoma" w:cs="Tahoma"/>
                <w:b/>
                <w:color w:val="FFFFFF"/>
                <w:sz w:val="22"/>
                <w:szCs w:val="22"/>
              </w:rPr>
              <w:t xml:space="preserve">                                                 Knowledge and Qualifications</w:t>
            </w:r>
          </w:p>
        </w:tc>
      </w:tr>
      <w:tr w:rsidR="002E376D" w:rsidRPr="00371A92" w:rsidTr="00A10834">
        <w:tc>
          <w:tcPr>
            <w:tcW w:w="4735" w:type="dxa"/>
            <w:shd w:val="clear" w:color="auto" w:fill="auto"/>
          </w:tcPr>
          <w:p w:rsidR="007A294E" w:rsidRPr="007A294E" w:rsidRDefault="007A294E" w:rsidP="007A294E">
            <w:pPr>
              <w:rPr>
                <w:rFonts w:cs="Arial"/>
                <w:sz w:val="20"/>
                <w:szCs w:val="20"/>
                <w:lang w:eastAsia="en-US"/>
              </w:rPr>
            </w:pPr>
            <w:r w:rsidRPr="007A294E">
              <w:rPr>
                <w:rFonts w:cs="Arial"/>
                <w:sz w:val="20"/>
                <w:szCs w:val="20"/>
                <w:lang w:eastAsia="en-US"/>
              </w:rPr>
              <w:t>Degree in a computer or digital forensic related</w:t>
            </w:r>
            <w:r w:rsidR="00AE788B">
              <w:rPr>
                <w:rFonts w:cs="Arial"/>
                <w:sz w:val="20"/>
                <w:szCs w:val="20"/>
                <w:lang w:eastAsia="en-US"/>
              </w:rPr>
              <w:t xml:space="preserve"> subject</w:t>
            </w:r>
            <w:r w:rsidRPr="007A294E">
              <w:rPr>
                <w:rFonts w:cs="Arial"/>
                <w:sz w:val="20"/>
                <w:szCs w:val="20"/>
                <w:lang w:eastAsia="en-US"/>
              </w:rPr>
              <w:t>.</w:t>
            </w:r>
          </w:p>
          <w:p w:rsidR="002E376D" w:rsidRPr="0049587C" w:rsidRDefault="002E376D" w:rsidP="007A294E">
            <w:pPr>
              <w:pStyle w:val="ListParagraph"/>
              <w:ind w:left="360"/>
              <w:rPr>
                <w:rFonts w:ascii="Tahoma" w:hAnsi="Tahoma" w:cs="Tahoma"/>
                <w:sz w:val="18"/>
                <w:szCs w:val="18"/>
              </w:rPr>
            </w:pPr>
          </w:p>
        </w:tc>
        <w:tc>
          <w:tcPr>
            <w:tcW w:w="5387" w:type="dxa"/>
            <w:shd w:val="clear" w:color="auto" w:fill="auto"/>
          </w:tcPr>
          <w:p w:rsidR="007A294E" w:rsidRPr="00E5422A" w:rsidRDefault="007A294E" w:rsidP="007A294E">
            <w:pPr>
              <w:rPr>
                <w:rFonts w:cs="Arial"/>
                <w:sz w:val="20"/>
                <w:szCs w:val="20"/>
                <w:lang w:eastAsia="en-US"/>
              </w:rPr>
            </w:pPr>
            <w:r w:rsidRPr="00E5422A">
              <w:rPr>
                <w:rFonts w:cs="Arial"/>
                <w:sz w:val="20"/>
                <w:szCs w:val="20"/>
                <w:lang w:eastAsia="en-US"/>
              </w:rPr>
              <w:t>Practical experience of crime scene, forensic or digital forensic work</w:t>
            </w:r>
            <w:r w:rsidR="00AE788B">
              <w:rPr>
                <w:rFonts w:cs="Arial"/>
                <w:sz w:val="20"/>
                <w:szCs w:val="20"/>
                <w:lang w:eastAsia="en-US"/>
              </w:rPr>
              <w:t>.</w:t>
            </w:r>
          </w:p>
          <w:p w:rsidR="002E376D" w:rsidRPr="0049587C" w:rsidRDefault="002E376D" w:rsidP="007A294E">
            <w:pPr>
              <w:ind w:left="360"/>
              <w:rPr>
                <w:rFonts w:ascii="Tahoma" w:hAnsi="Tahoma" w:cs="Tahoma"/>
                <w:sz w:val="18"/>
                <w:szCs w:val="18"/>
              </w:rPr>
            </w:pPr>
          </w:p>
        </w:tc>
      </w:tr>
      <w:tr w:rsidR="002E376D" w:rsidRPr="00371A92" w:rsidTr="00A10834">
        <w:tc>
          <w:tcPr>
            <w:tcW w:w="4735" w:type="dxa"/>
            <w:shd w:val="clear" w:color="auto" w:fill="auto"/>
          </w:tcPr>
          <w:p w:rsidR="007A294E" w:rsidRPr="007A294E" w:rsidRDefault="007A294E" w:rsidP="007A294E">
            <w:pPr>
              <w:rPr>
                <w:rFonts w:cs="Arial"/>
                <w:sz w:val="20"/>
                <w:szCs w:val="20"/>
                <w:lang w:eastAsia="en-US"/>
              </w:rPr>
            </w:pPr>
            <w:r w:rsidRPr="007A294E">
              <w:rPr>
                <w:rFonts w:cs="Arial"/>
                <w:sz w:val="20"/>
                <w:szCs w:val="20"/>
                <w:lang w:eastAsia="en-US"/>
              </w:rPr>
              <w:t>An excellent knowledge and demonstrable understanding of the principles of ISO Quality Management and relevant legislation.</w:t>
            </w:r>
          </w:p>
          <w:p w:rsidR="002E376D" w:rsidRPr="0035282C" w:rsidRDefault="002E376D" w:rsidP="007A294E">
            <w:pPr>
              <w:rPr>
                <w:rFonts w:ascii="Tahoma" w:hAnsi="Tahoma" w:cs="Tahoma"/>
                <w:sz w:val="18"/>
                <w:szCs w:val="18"/>
              </w:rPr>
            </w:pPr>
          </w:p>
        </w:tc>
        <w:tc>
          <w:tcPr>
            <w:tcW w:w="5387" w:type="dxa"/>
            <w:shd w:val="clear" w:color="auto" w:fill="auto"/>
          </w:tcPr>
          <w:p w:rsidR="007A294E" w:rsidRPr="00E5422A" w:rsidRDefault="007A294E" w:rsidP="007A294E">
            <w:pPr>
              <w:rPr>
                <w:rFonts w:cs="Arial"/>
                <w:sz w:val="20"/>
                <w:szCs w:val="20"/>
                <w:lang w:eastAsia="en-US"/>
              </w:rPr>
            </w:pPr>
            <w:r>
              <w:rPr>
                <w:sz w:val="20"/>
                <w:szCs w:val="20"/>
              </w:rPr>
              <w:t>Have the ability to become a</w:t>
            </w:r>
            <w:r w:rsidRPr="00E5422A">
              <w:rPr>
                <w:sz w:val="20"/>
                <w:szCs w:val="20"/>
              </w:rPr>
              <w:t xml:space="preserve"> subject matter expert technical advisor in one or more of the </w:t>
            </w:r>
            <w:r>
              <w:rPr>
                <w:sz w:val="20"/>
                <w:szCs w:val="20"/>
              </w:rPr>
              <w:t xml:space="preserve">digital </w:t>
            </w:r>
            <w:r w:rsidRPr="00E5422A">
              <w:rPr>
                <w:sz w:val="20"/>
                <w:szCs w:val="20"/>
              </w:rPr>
              <w:t xml:space="preserve">method areas defined by the Forensic Science Regulator. </w:t>
            </w:r>
          </w:p>
          <w:p w:rsidR="002E376D" w:rsidRPr="005866FA" w:rsidRDefault="002E376D" w:rsidP="00A10834">
            <w:pPr>
              <w:rPr>
                <w:rFonts w:cs="Arial"/>
                <w:sz w:val="20"/>
                <w:szCs w:val="20"/>
              </w:rPr>
            </w:pPr>
          </w:p>
        </w:tc>
      </w:tr>
      <w:tr w:rsidR="002E376D" w:rsidRPr="00371A92" w:rsidTr="00A10834">
        <w:tc>
          <w:tcPr>
            <w:tcW w:w="4735" w:type="dxa"/>
            <w:shd w:val="clear" w:color="auto" w:fill="auto"/>
          </w:tcPr>
          <w:p w:rsidR="007A294E" w:rsidRPr="00E5422A" w:rsidRDefault="007A294E" w:rsidP="007A294E">
            <w:pPr>
              <w:rPr>
                <w:rFonts w:cs="Arial"/>
                <w:sz w:val="20"/>
                <w:szCs w:val="20"/>
                <w:lang w:eastAsia="en-US"/>
              </w:rPr>
            </w:pPr>
            <w:r w:rsidRPr="00E5422A">
              <w:rPr>
                <w:rFonts w:cs="Arial"/>
                <w:sz w:val="20"/>
                <w:szCs w:val="20"/>
              </w:rPr>
              <w:t xml:space="preserve">Good understanding of digital forensic recovery </w:t>
            </w:r>
            <w:r w:rsidR="00AE788B">
              <w:rPr>
                <w:rFonts w:cs="Arial"/>
                <w:sz w:val="20"/>
                <w:szCs w:val="20"/>
              </w:rPr>
              <w:t xml:space="preserve">and analysis </w:t>
            </w:r>
            <w:r w:rsidRPr="00E5422A">
              <w:rPr>
                <w:rFonts w:cs="Arial"/>
                <w:sz w:val="20"/>
                <w:szCs w:val="20"/>
              </w:rPr>
              <w:t>techniques</w:t>
            </w:r>
            <w:r w:rsidR="00AE788B">
              <w:rPr>
                <w:rFonts w:cs="Arial"/>
                <w:sz w:val="20"/>
                <w:szCs w:val="20"/>
              </w:rPr>
              <w:t>.</w:t>
            </w:r>
          </w:p>
          <w:p w:rsidR="002E376D" w:rsidRPr="00FA252B" w:rsidRDefault="002E376D" w:rsidP="00A10834">
            <w:pPr>
              <w:rPr>
                <w:rFonts w:ascii="Tahoma" w:hAnsi="Tahoma" w:cs="Tahoma"/>
                <w:sz w:val="18"/>
                <w:szCs w:val="18"/>
              </w:rPr>
            </w:pPr>
          </w:p>
        </w:tc>
        <w:tc>
          <w:tcPr>
            <w:tcW w:w="5387" w:type="dxa"/>
            <w:shd w:val="clear" w:color="auto" w:fill="auto"/>
          </w:tcPr>
          <w:p w:rsidR="002E376D" w:rsidRPr="00FA252B" w:rsidRDefault="002E376D" w:rsidP="00A10834">
            <w:pPr>
              <w:rPr>
                <w:rFonts w:ascii="Tahoma" w:hAnsi="Tahoma" w:cs="Tahoma"/>
                <w:sz w:val="18"/>
                <w:szCs w:val="18"/>
              </w:rPr>
            </w:pPr>
          </w:p>
        </w:tc>
      </w:tr>
      <w:tr w:rsidR="002E376D" w:rsidRPr="00371A92" w:rsidTr="00A10834">
        <w:tc>
          <w:tcPr>
            <w:tcW w:w="4735" w:type="dxa"/>
            <w:shd w:val="clear" w:color="auto" w:fill="auto"/>
          </w:tcPr>
          <w:p w:rsidR="002E376D" w:rsidRPr="00FA252B" w:rsidRDefault="00AE788B" w:rsidP="00A10834">
            <w:pPr>
              <w:rPr>
                <w:rFonts w:ascii="Tahoma" w:hAnsi="Tahoma" w:cs="Tahoma"/>
                <w:sz w:val="18"/>
                <w:szCs w:val="18"/>
              </w:rPr>
            </w:pPr>
            <w:r>
              <w:rPr>
                <w:rFonts w:cs="Arial"/>
                <w:sz w:val="20"/>
                <w:szCs w:val="20"/>
              </w:rPr>
              <w:t xml:space="preserve">A good </w:t>
            </w:r>
            <w:r w:rsidR="007A294E" w:rsidRPr="00E5422A">
              <w:rPr>
                <w:rFonts w:cs="Arial"/>
                <w:sz w:val="20"/>
                <w:szCs w:val="20"/>
              </w:rPr>
              <w:t>understanding of Digital technology, operating systems and software.</w:t>
            </w:r>
          </w:p>
        </w:tc>
        <w:tc>
          <w:tcPr>
            <w:tcW w:w="5387" w:type="dxa"/>
            <w:shd w:val="clear" w:color="auto" w:fill="auto"/>
          </w:tcPr>
          <w:p w:rsidR="002E376D" w:rsidRPr="00FA252B" w:rsidRDefault="002E376D" w:rsidP="00A10834">
            <w:pPr>
              <w:rPr>
                <w:rFonts w:ascii="Tahoma" w:hAnsi="Tahoma" w:cs="Tahoma"/>
                <w:sz w:val="18"/>
                <w:szCs w:val="18"/>
              </w:rPr>
            </w:pPr>
          </w:p>
        </w:tc>
      </w:tr>
    </w:tbl>
    <w:p w:rsidR="002E376D" w:rsidRPr="001B4008" w:rsidRDefault="002E376D" w:rsidP="002E376D">
      <w:pPr>
        <w:rPr>
          <w:vanish/>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2E376D" w:rsidRPr="00371A92" w:rsidTr="00A10834">
        <w:tc>
          <w:tcPr>
            <w:tcW w:w="10122" w:type="dxa"/>
            <w:gridSpan w:val="2"/>
            <w:tcBorders>
              <w:bottom w:val="single" w:sz="4" w:space="0" w:color="auto"/>
            </w:tcBorders>
            <w:shd w:val="clear" w:color="auto" w:fill="003366"/>
          </w:tcPr>
          <w:p w:rsidR="002E376D" w:rsidRPr="00371A92" w:rsidRDefault="002E376D" w:rsidP="00A10834">
            <w:pPr>
              <w:spacing w:before="60" w:after="60"/>
              <w:rPr>
                <w:rFonts w:ascii="Tahoma" w:hAnsi="Tahoma" w:cs="Tahoma"/>
                <w:b/>
                <w:color w:val="FFFFFF"/>
                <w:sz w:val="22"/>
                <w:szCs w:val="22"/>
              </w:rPr>
            </w:pPr>
            <w:r>
              <w:rPr>
                <w:rFonts w:ascii="Tahoma" w:hAnsi="Tahoma" w:cs="Tahoma"/>
                <w:b/>
                <w:color w:val="FFFFFF"/>
                <w:sz w:val="22"/>
                <w:szCs w:val="22"/>
              </w:rPr>
              <w:t xml:space="preserve">                                                              Experience</w:t>
            </w:r>
          </w:p>
        </w:tc>
      </w:tr>
      <w:tr w:rsidR="002E376D" w:rsidRPr="00371A92" w:rsidTr="00A10834">
        <w:tc>
          <w:tcPr>
            <w:tcW w:w="4735" w:type="dxa"/>
            <w:shd w:val="clear" w:color="auto" w:fill="auto"/>
          </w:tcPr>
          <w:p w:rsidR="007A294E" w:rsidRPr="00C46F75" w:rsidRDefault="007A294E" w:rsidP="007A294E">
            <w:pPr>
              <w:rPr>
                <w:rFonts w:cs="Arial"/>
                <w:sz w:val="20"/>
                <w:szCs w:val="20"/>
                <w:lang w:eastAsia="en-US"/>
              </w:rPr>
            </w:pPr>
            <w:r w:rsidRPr="00C46F75">
              <w:rPr>
                <w:rFonts w:cs="Arial"/>
                <w:sz w:val="20"/>
                <w:szCs w:val="20"/>
              </w:rPr>
              <w:t>Experience of creative thinking, innovation and problem solving.</w:t>
            </w:r>
          </w:p>
          <w:p w:rsidR="002E376D" w:rsidRPr="008733DB" w:rsidRDefault="002E376D" w:rsidP="007A294E">
            <w:pPr>
              <w:rPr>
                <w:rFonts w:cs="Arial"/>
                <w:sz w:val="20"/>
                <w:szCs w:val="20"/>
              </w:rPr>
            </w:pPr>
          </w:p>
        </w:tc>
        <w:tc>
          <w:tcPr>
            <w:tcW w:w="5387" w:type="dxa"/>
            <w:shd w:val="clear" w:color="auto" w:fill="auto"/>
            <w:vAlign w:val="center"/>
          </w:tcPr>
          <w:p w:rsidR="007A294E" w:rsidRPr="00C46F75" w:rsidRDefault="007A294E" w:rsidP="007A294E">
            <w:pPr>
              <w:rPr>
                <w:rFonts w:cs="Arial"/>
                <w:sz w:val="20"/>
                <w:szCs w:val="20"/>
                <w:lang w:eastAsia="en-US"/>
              </w:rPr>
            </w:pPr>
            <w:r w:rsidRPr="00C46F75">
              <w:rPr>
                <w:rFonts w:cs="Arial"/>
                <w:sz w:val="20"/>
                <w:szCs w:val="20"/>
                <w:lang w:eastAsia="en-US"/>
              </w:rPr>
              <w:t>Proven ability to undertake research into new projects and ideas relating to working practices</w:t>
            </w:r>
            <w:r w:rsidR="00FF16A3">
              <w:rPr>
                <w:rFonts w:cs="Arial"/>
                <w:sz w:val="20"/>
                <w:szCs w:val="20"/>
                <w:lang w:eastAsia="en-US"/>
              </w:rPr>
              <w:t>.</w:t>
            </w:r>
          </w:p>
          <w:p w:rsidR="002E376D" w:rsidRPr="005E30AE" w:rsidRDefault="002E376D" w:rsidP="007A294E">
            <w:pPr>
              <w:ind w:left="360"/>
              <w:rPr>
                <w:rFonts w:ascii="Tahoma" w:hAnsi="Tahoma" w:cs="Tahoma"/>
                <w:sz w:val="18"/>
                <w:szCs w:val="18"/>
              </w:rPr>
            </w:pPr>
          </w:p>
        </w:tc>
      </w:tr>
      <w:tr w:rsidR="002E376D" w:rsidTr="00A10834">
        <w:tc>
          <w:tcPr>
            <w:tcW w:w="4735" w:type="dxa"/>
            <w:shd w:val="clear" w:color="auto" w:fill="auto"/>
          </w:tcPr>
          <w:p w:rsidR="007A294E" w:rsidRPr="00C46F75" w:rsidRDefault="007A294E" w:rsidP="007A294E">
            <w:pPr>
              <w:rPr>
                <w:rFonts w:cs="Arial"/>
                <w:sz w:val="20"/>
                <w:szCs w:val="20"/>
                <w:lang w:eastAsia="en-US"/>
              </w:rPr>
            </w:pPr>
            <w:r w:rsidRPr="00C46F75">
              <w:rPr>
                <w:rFonts w:cs="Arial"/>
                <w:sz w:val="20"/>
                <w:szCs w:val="20"/>
              </w:rPr>
              <w:t>Have experience of working to multiple deadlines and delivering results through effective planning and organising, demonstrating the ability to prioritise own time and workload</w:t>
            </w:r>
            <w:r>
              <w:rPr>
                <w:rFonts w:cs="Arial"/>
                <w:sz w:val="20"/>
                <w:szCs w:val="20"/>
              </w:rPr>
              <w:t xml:space="preserve"> in order to deliver a quality service</w:t>
            </w:r>
            <w:r w:rsidRPr="00C46F75">
              <w:rPr>
                <w:rFonts w:cs="Arial"/>
                <w:sz w:val="20"/>
                <w:szCs w:val="20"/>
              </w:rPr>
              <w:t>.</w:t>
            </w:r>
          </w:p>
          <w:p w:rsidR="002E376D" w:rsidRPr="008733DB" w:rsidRDefault="002E376D" w:rsidP="00A10834">
            <w:pPr>
              <w:rPr>
                <w:rFonts w:cs="Arial"/>
                <w:sz w:val="20"/>
                <w:szCs w:val="20"/>
              </w:rPr>
            </w:pPr>
          </w:p>
        </w:tc>
        <w:tc>
          <w:tcPr>
            <w:tcW w:w="5387" w:type="dxa"/>
            <w:shd w:val="clear" w:color="auto" w:fill="auto"/>
            <w:vAlign w:val="center"/>
          </w:tcPr>
          <w:p w:rsidR="007A294E" w:rsidRPr="00C46F75" w:rsidRDefault="007A294E" w:rsidP="007A294E">
            <w:pPr>
              <w:rPr>
                <w:rFonts w:cs="Arial"/>
                <w:sz w:val="20"/>
                <w:szCs w:val="20"/>
                <w:lang w:eastAsia="en-US"/>
              </w:rPr>
            </w:pPr>
            <w:r w:rsidRPr="00C46F75">
              <w:rPr>
                <w:rFonts w:cs="Arial"/>
                <w:sz w:val="20"/>
                <w:szCs w:val="20"/>
                <w:lang w:eastAsia="en-US"/>
              </w:rPr>
              <w:t xml:space="preserve">Experience of working within an ISO accredited environment. </w:t>
            </w:r>
          </w:p>
          <w:p w:rsidR="002E376D" w:rsidRPr="005E30AE" w:rsidRDefault="002E376D" w:rsidP="00A10834">
            <w:pPr>
              <w:rPr>
                <w:rFonts w:ascii="Tahoma" w:hAnsi="Tahoma" w:cs="Tahoma"/>
                <w:sz w:val="18"/>
                <w:szCs w:val="18"/>
              </w:rPr>
            </w:pPr>
          </w:p>
        </w:tc>
      </w:tr>
      <w:tr w:rsidR="002E376D" w:rsidTr="00A10834">
        <w:tc>
          <w:tcPr>
            <w:tcW w:w="4735" w:type="dxa"/>
            <w:shd w:val="clear" w:color="auto" w:fill="auto"/>
          </w:tcPr>
          <w:p w:rsidR="002E376D" w:rsidRPr="008733DB" w:rsidRDefault="007A294E" w:rsidP="00A10834">
            <w:pPr>
              <w:rPr>
                <w:rFonts w:cs="Arial"/>
                <w:sz w:val="20"/>
                <w:szCs w:val="20"/>
              </w:rPr>
            </w:pPr>
            <w:r w:rsidRPr="00C46F75">
              <w:rPr>
                <w:rFonts w:cs="Arial"/>
                <w:sz w:val="20"/>
                <w:szCs w:val="20"/>
              </w:rPr>
              <w:t>Have experience of Windows based applications including Microsoft Office packages with effective keyboard skills and can demonstrate the ability to learn and utilise new packages.</w:t>
            </w:r>
          </w:p>
        </w:tc>
        <w:tc>
          <w:tcPr>
            <w:tcW w:w="5387" w:type="dxa"/>
            <w:shd w:val="clear" w:color="auto" w:fill="auto"/>
            <w:vAlign w:val="center"/>
          </w:tcPr>
          <w:p w:rsidR="002E376D" w:rsidRPr="005E30AE" w:rsidRDefault="007A294E" w:rsidP="00FF16A3">
            <w:pPr>
              <w:rPr>
                <w:rFonts w:ascii="Tahoma" w:hAnsi="Tahoma" w:cs="Tahoma"/>
                <w:sz w:val="18"/>
                <w:szCs w:val="18"/>
              </w:rPr>
            </w:pPr>
            <w:r w:rsidRPr="00C46F75">
              <w:rPr>
                <w:rFonts w:cs="Arial"/>
                <w:sz w:val="20"/>
                <w:szCs w:val="20"/>
              </w:rPr>
              <w:t>Previous experience of working with confidential and/or sensitive information and can demonstrate an awareness of Data Protection and its implications.</w:t>
            </w:r>
          </w:p>
        </w:tc>
      </w:tr>
      <w:tr w:rsidR="002E376D" w:rsidTr="00A10834">
        <w:tc>
          <w:tcPr>
            <w:tcW w:w="4735" w:type="dxa"/>
            <w:shd w:val="clear" w:color="auto" w:fill="auto"/>
          </w:tcPr>
          <w:p w:rsidR="00A45067" w:rsidRPr="00A45067" w:rsidRDefault="00A45067" w:rsidP="00A45067">
            <w:pPr>
              <w:autoSpaceDE w:val="0"/>
              <w:autoSpaceDN w:val="0"/>
              <w:adjustRightInd w:val="0"/>
              <w:rPr>
                <w:rFonts w:cs="Arial"/>
                <w:sz w:val="20"/>
                <w:szCs w:val="20"/>
              </w:rPr>
            </w:pPr>
            <w:r w:rsidRPr="00A45067">
              <w:rPr>
                <w:rFonts w:cs="Arial"/>
                <w:sz w:val="20"/>
                <w:szCs w:val="20"/>
                <w:lang w:eastAsia="en-US"/>
              </w:rPr>
              <w:t>Has experience in preparing, reviewing and presenting reports and updating records with exceptional attention to detail.</w:t>
            </w:r>
          </w:p>
          <w:p w:rsidR="002E376D" w:rsidRPr="008733DB" w:rsidRDefault="002E376D" w:rsidP="00A10834">
            <w:pPr>
              <w:rPr>
                <w:rFonts w:cs="Arial"/>
                <w:sz w:val="20"/>
                <w:szCs w:val="20"/>
              </w:rPr>
            </w:pPr>
          </w:p>
        </w:tc>
        <w:tc>
          <w:tcPr>
            <w:tcW w:w="5387" w:type="dxa"/>
            <w:shd w:val="clear" w:color="auto" w:fill="auto"/>
            <w:vAlign w:val="center"/>
          </w:tcPr>
          <w:p w:rsidR="00FF16A3" w:rsidRDefault="00FF16A3" w:rsidP="00FF16A3">
            <w:pPr>
              <w:rPr>
                <w:rFonts w:cs="Arial"/>
                <w:sz w:val="20"/>
                <w:szCs w:val="20"/>
                <w:lang w:eastAsia="en-US"/>
              </w:rPr>
            </w:pPr>
            <w:r w:rsidRPr="00C46F75">
              <w:rPr>
                <w:rFonts w:cs="Arial"/>
                <w:sz w:val="20"/>
                <w:szCs w:val="20"/>
              </w:rPr>
              <w:t>Knowledge and experience of Auditing.</w:t>
            </w:r>
          </w:p>
          <w:p w:rsidR="002E376D" w:rsidRPr="00FA252B" w:rsidRDefault="002E376D" w:rsidP="00A10834">
            <w:pPr>
              <w:rPr>
                <w:rFonts w:ascii="Tahoma" w:hAnsi="Tahoma" w:cs="Tahoma"/>
                <w:sz w:val="18"/>
                <w:szCs w:val="18"/>
              </w:rPr>
            </w:pPr>
          </w:p>
        </w:tc>
      </w:tr>
      <w:tr w:rsidR="002E376D" w:rsidRPr="00371A92" w:rsidTr="00A10834">
        <w:tc>
          <w:tcPr>
            <w:tcW w:w="10122" w:type="dxa"/>
            <w:gridSpan w:val="2"/>
            <w:tcBorders>
              <w:bottom w:val="single" w:sz="4" w:space="0" w:color="auto"/>
            </w:tcBorders>
            <w:shd w:val="clear" w:color="auto" w:fill="003366"/>
          </w:tcPr>
          <w:p w:rsidR="002E376D" w:rsidRPr="00371A92" w:rsidRDefault="002E376D" w:rsidP="00A10834">
            <w:pPr>
              <w:spacing w:before="60" w:after="60"/>
              <w:rPr>
                <w:rFonts w:ascii="Tahoma" w:hAnsi="Tahoma" w:cs="Tahoma"/>
                <w:b/>
                <w:color w:val="FFFFFF"/>
                <w:sz w:val="22"/>
                <w:szCs w:val="22"/>
              </w:rPr>
            </w:pPr>
            <w:r>
              <w:rPr>
                <w:rFonts w:ascii="Tahoma" w:hAnsi="Tahoma" w:cs="Tahoma"/>
                <w:b/>
                <w:color w:val="FFFFFF"/>
                <w:sz w:val="22"/>
                <w:szCs w:val="22"/>
              </w:rPr>
              <w:t xml:space="preserve">                                                        Skills and Abilities</w:t>
            </w:r>
          </w:p>
        </w:tc>
      </w:tr>
      <w:tr w:rsidR="002E376D" w:rsidRPr="00371A92" w:rsidTr="00A10834">
        <w:tc>
          <w:tcPr>
            <w:tcW w:w="4735" w:type="dxa"/>
            <w:shd w:val="clear" w:color="auto" w:fill="auto"/>
            <w:vAlign w:val="center"/>
          </w:tcPr>
          <w:p w:rsidR="0064568D" w:rsidRPr="007821BF" w:rsidRDefault="0064568D" w:rsidP="0064568D">
            <w:pPr>
              <w:rPr>
                <w:rFonts w:cs="Arial"/>
                <w:sz w:val="20"/>
                <w:szCs w:val="20"/>
                <w:lang w:eastAsia="en-US"/>
              </w:rPr>
            </w:pPr>
            <w:r w:rsidRPr="007821BF">
              <w:rPr>
                <w:rFonts w:cs="Arial"/>
                <w:sz w:val="20"/>
                <w:szCs w:val="20"/>
              </w:rPr>
              <w:t>The ability to understand emergent technology within the digital forensic arena (computers, digital</w:t>
            </w:r>
            <w:r w:rsidRPr="007821BF">
              <w:rPr>
                <w:rFonts w:cs="Arial"/>
                <w:sz w:val="20"/>
                <w:szCs w:val="20"/>
                <w:lang w:eastAsia="en-US"/>
              </w:rPr>
              <w:t xml:space="preserve"> </w:t>
            </w:r>
            <w:r w:rsidRPr="007821BF">
              <w:rPr>
                <w:rFonts w:cs="Arial"/>
                <w:sz w:val="20"/>
                <w:szCs w:val="20"/>
              </w:rPr>
              <w:t xml:space="preserve">media, </w:t>
            </w:r>
            <w:r w:rsidR="00CA7490" w:rsidRPr="007821BF">
              <w:rPr>
                <w:rFonts w:cs="Arial"/>
                <w:sz w:val="20"/>
                <w:szCs w:val="20"/>
              </w:rPr>
              <w:t>CCTV</w:t>
            </w:r>
            <w:r w:rsidRPr="007821BF">
              <w:rPr>
                <w:rFonts w:cs="Arial"/>
                <w:sz w:val="20"/>
                <w:szCs w:val="20"/>
              </w:rPr>
              <w:t xml:space="preserve"> and mobile devices) and identify opportunities and limitations associated with these.</w:t>
            </w:r>
          </w:p>
          <w:p w:rsidR="002E376D" w:rsidRPr="005E30AE" w:rsidRDefault="002E376D" w:rsidP="0064568D">
            <w:pPr>
              <w:rPr>
                <w:rFonts w:ascii="Tahoma" w:hAnsi="Tahoma" w:cs="Tahoma"/>
                <w:sz w:val="18"/>
                <w:szCs w:val="18"/>
              </w:rPr>
            </w:pPr>
          </w:p>
        </w:tc>
        <w:tc>
          <w:tcPr>
            <w:tcW w:w="5387" w:type="dxa"/>
            <w:shd w:val="clear" w:color="auto" w:fill="auto"/>
            <w:vAlign w:val="center"/>
          </w:tcPr>
          <w:p w:rsidR="00C225E8" w:rsidRPr="007821BF" w:rsidRDefault="00C225E8" w:rsidP="00C225E8">
            <w:pPr>
              <w:rPr>
                <w:rFonts w:cs="Arial"/>
                <w:sz w:val="20"/>
                <w:szCs w:val="20"/>
              </w:rPr>
            </w:pPr>
            <w:r w:rsidRPr="007821BF">
              <w:rPr>
                <w:rFonts w:cs="Arial"/>
                <w:sz w:val="20"/>
                <w:szCs w:val="20"/>
              </w:rPr>
              <w:t xml:space="preserve">Demonstrates an ability to deal with distressing, traumatic and emotional situations. </w:t>
            </w:r>
          </w:p>
          <w:p w:rsidR="002E376D" w:rsidRPr="00787C80" w:rsidRDefault="002E376D" w:rsidP="00C225E8">
            <w:pPr>
              <w:tabs>
                <w:tab w:val="left" w:pos="930"/>
              </w:tabs>
              <w:rPr>
                <w:rFonts w:ascii="Tahoma" w:hAnsi="Tahoma" w:cs="Tahoma"/>
                <w:sz w:val="20"/>
                <w:szCs w:val="20"/>
              </w:rPr>
            </w:pPr>
          </w:p>
        </w:tc>
      </w:tr>
      <w:tr w:rsidR="002E376D" w:rsidTr="00A10834">
        <w:tc>
          <w:tcPr>
            <w:tcW w:w="4735" w:type="dxa"/>
            <w:shd w:val="clear" w:color="auto" w:fill="auto"/>
            <w:vAlign w:val="center"/>
          </w:tcPr>
          <w:p w:rsidR="0064568D" w:rsidRPr="0064568D" w:rsidRDefault="0064568D" w:rsidP="0064568D">
            <w:pPr>
              <w:autoSpaceDE w:val="0"/>
              <w:autoSpaceDN w:val="0"/>
              <w:adjustRightInd w:val="0"/>
              <w:rPr>
                <w:rFonts w:cs="Arial"/>
                <w:color w:val="000000"/>
                <w:sz w:val="20"/>
                <w:szCs w:val="20"/>
              </w:rPr>
            </w:pPr>
            <w:r w:rsidRPr="0064568D">
              <w:rPr>
                <w:rFonts w:cs="Arial"/>
                <w:color w:val="000000"/>
                <w:sz w:val="20"/>
                <w:szCs w:val="20"/>
              </w:rPr>
              <w:t>Highly developed interpersonal skills, demonstrating the ability to build and maintain good working relationships</w:t>
            </w:r>
            <w:r w:rsidRPr="0064568D">
              <w:rPr>
                <w:rFonts w:cs="Arial"/>
                <w:color w:val="0070C1"/>
                <w:sz w:val="20"/>
                <w:szCs w:val="20"/>
              </w:rPr>
              <w:t>.</w:t>
            </w:r>
            <w:r w:rsidR="00C225E8">
              <w:rPr>
                <w:rFonts w:cs="Arial"/>
                <w:color w:val="0070C1"/>
                <w:sz w:val="20"/>
                <w:szCs w:val="20"/>
              </w:rPr>
              <w:t xml:space="preserve">  </w:t>
            </w:r>
            <w:r w:rsidR="00C225E8" w:rsidRPr="007821BF">
              <w:rPr>
                <w:rFonts w:cs="Arial"/>
                <w:sz w:val="20"/>
                <w:szCs w:val="20"/>
                <w:lang w:eastAsia="en-US"/>
              </w:rPr>
              <w:t>Has the ability to work successfully as part of a team but confident to work individually with a minimum of supervision</w:t>
            </w:r>
            <w:r w:rsidR="00C225E8">
              <w:rPr>
                <w:rFonts w:cs="Arial"/>
                <w:sz w:val="20"/>
                <w:szCs w:val="20"/>
                <w:lang w:eastAsia="en-US"/>
              </w:rPr>
              <w:t>.</w:t>
            </w:r>
          </w:p>
          <w:p w:rsidR="002E376D" w:rsidRPr="005E30AE" w:rsidRDefault="002E376D" w:rsidP="00A10834">
            <w:pPr>
              <w:rPr>
                <w:rFonts w:ascii="Tahoma" w:hAnsi="Tahoma" w:cs="Tahoma"/>
                <w:sz w:val="18"/>
                <w:szCs w:val="18"/>
              </w:rPr>
            </w:pPr>
          </w:p>
        </w:tc>
        <w:tc>
          <w:tcPr>
            <w:tcW w:w="5387" w:type="dxa"/>
            <w:shd w:val="clear" w:color="auto" w:fill="auto"/>
            <w:vAlign w:val="center"/>
          </w:tcPr>
          <w:p w:rsidR="0064568D" w:rsidRPr="007821BF" w:rsidRDefault="0064568D" w:rsidP="0064568D">
            <w:pPr>
              <w:tabs>
                <w:tab w:val="left" w:pos="930"/>
              </w:tabs>
              <w:rPr>
                <w:rFonts w:cs="Arial"/>
                <w:sz w:val="20"/>
                <w:szCs w:val="20"/>
                <w:lang w:eastAsia="en-US"/>
              </w:rPr>
            </w:pPr>
            <w:r w:rsidRPr="007821BF">
              <w:rPr>
                <w:rFonts w:cs="Arial"/>
                <w:sz w:val="20"/>
                <w:szCs w:val="20"/>
              </w:rPr>
              <w:t>Previous experience of the creation and delivery of presentations to varied audiences</w:t>
            </w:r>
          </w:p>
          <w:p w:rsidR="002E376D" w:rsidRPr="00787C80" w:rsidRDefault="002E376D" w:rsidP="00A10834">
            <w:pPr>
              <w:rPr>
                <w:rFonts w:ascii="Tahoma" w:hAnsi="Tahoma" w:cs="Tahoma"/>
                <w:b/>
                <w:sz w:val="20"/>
                <w:szCs w:val="20"/>
              </w:rPr>
            </w:pPr>
          </w:p>
        </w:tc>
      </w:tr>
      <w:tr w:rsidR="002E376D" w:rsidTr="00A10834">
        <w:tc>
          <w:tcPr>
            <w:tcW w:w="4735" w:type="dxa"/>
            <w:shd w:val="clear" w:color="auto" w:fill="auto"/>
            <w:vAlign w:val="center"/>
          </w:tcPr>
          <w:p w:rsidR="0064568D" w:rsidRPr="007821BF" w:rsidRDefault="0064568D" w:rsidP="0064568D">
            <w:pPr>
              <w:rPr>
                <w:rFonts w:cs="Arial"/>
                <w:sz w:val="20"/>
                <w:szCs w:val="20"/>
                <w:lang w:eastAsia="en-US"/>
              </w:rPr>
            </w:pPr>
            <w:r w:rsidRPr="007821BF">
              <w:rPr>
                <w:rFonts w:cs="Arial"/>
                <w:sz w:val="20"/>
                <w:szCs w:val="20"/>
              </w:rPr>
              <w:t xml:space="preserve">Self-starter with determination, drive and ability to overcome obstacles in order to achieve goals and maintain effective performance whilst demonstrating a high level of personal responsibility. </w:t>
            </w:r>
          </w:p>
          <w:p w:rsidR="002E376D" w:rsidRPr="005E30AE" w:rsidRDefault="002E376D" w:rsidP="00634661">
            <w:pPr>
              <w:rPr>
                <w:rFonts w:ascii="Tahoma" w:hAnsi="Tahoma" w:cs="Tahoma"/>
                <w:sz w:val="18"/>
                <w:szCs w:val="18"/>
              </w:rPr>
            </w:pPr>
          </w:p>
        </w:tc>
        <w:tc>
          <w:tcPr>
            <w:tcW w:w="5387" w:type="dxa"/>
            <w:shd w:val="clear" w:color="auto" w:fill="auto"/>
            <w:vAlign w:val="center"/>
          </w:tcPr>
          <w:p w:rsidR="002E376D" w:rsidRPr="00787C80" w:rsidRDefault="002E376D" w:rsidP="00C225E8">
            <w:pPr>
              <w:rPr>
                <w:rFonts w:ascii="Tahoma" w:hAnsi="Tahoma" w:cs="Tahoma"/>
                <w:sz w:val="20"/>
                <w:szCs w:val="20"/>
              </w:rPr>
            </w:pPr>
          </w:p>
        </w:tc>
      </w:tr>
      <w:tr w:rsidR="0064568D" w:rsidTr="00A45067">
        <w:trPr>
          <w:trHeight w:val="1004"/>
        </w:trPr>
        <w:tc>
          <w:tcPr>
            <w:tcW w:w="4735" w:type="dxa"/>
            <w:shd w:val="clear" w:color="auto" w:fill="auto"/>
            <w:vAlign w:val="center"/>
          </w:tcPr>
          <w:p w:rsidR="0064568D" w:rsidRPr="00A45067" w:rsidRDefault="0064568D" w:rsidP="00A10834">
            <w:pPr>
              <w:rPr>
                <w:rFonts w:cs="Arial"/>
                <w:sz w:val="20"/>
                <w:szCs w:val="20"/>
                <w:lang w:eastAsia="en-US"/>
              </w:rPr>
            </w:pPr>
            <w:r w:rsidRPr="007821BF">
              <w:rPr>
                <w:rFonts w:cs="Arial"/>
                <w:sz w:val="20"/>
                <w:szCs w:val="20"/>
              </w:rPr>
              <w:lastRenderedPageBreak/>
              <w:t>Ability to motivate and influence staff members to change their way of working to include</w:t>
            </w:r>
            <w:r w:rsidRPr="007821BF">
              <w:rPr>
                <w:rFonts w:cs="Arial"/>
                <w:sz w:val="20"/>
                <w:szCs w:val="20"/>
                <w:lang w:eastAsia="en-US"/>
              </w:rPr>
              <w:t xml:space="preserve"> </w:t>
            </w:r>
            <w:r w:rsidRPr="007821BF">
              <w:rPr>
                <w:rFonts w:cs="Arial"/>
                <w:sz w:val="20"/>
                <w:szCs w:val="20"/>
              </w:rPr>
              <w:t>quality methods</w:t>
            </w:r>
            <w:r>
              <w:rPr>
                <w:rFonts w:cs="Arial"/>
                <w:sz w:val="20"/>
                <w:szCs w:val="20"/>
              </w:rPr>
              <w:t xml:space="preserve"> and technical processes.</w:t>
            </w:r>
          </w:p>
        </w:tc>
        <w:tc>
          <w:tcPr>
            <w:tcW w:w="5387" w:type="dxa"/>
            <w:shd w:val="clear" w:color="auto" w:fill="auto"/>
            <w:vAlign w:val="center"/>
          </w:tcPr>
          <w:p w:rsidR="0064568D" w:rsidRPr="00787C80" w:rsidRDefault="0064568D" w:rsidP="00A10834">
            <w:pPr>
              <w:rPr>
                <w:rFonts w:ascii="Tahoma" w:hAnsi="Tahoma" w:cs="Tahoma"/>
                <w:b/>
                <w:sz w:val="20"/>
                <w:szCs w:val="20"/>
              </w:rPr>
            </w:pPr>
          </w:p>
        </w:tc>
      </w:tr>
      <w:tr w:rsidR="0064568D" w:rsidTr="00A10834">
        <w:tc>
          <w:tcPr>
            <w:tcW w:w="4735" w:type="dxa"/>
            <w:shd w:val="clear" w:color="auto" w:fill="auto"/>
            <w:vAlign w:val="center"/>
          </w:tcPr>
          <w:p w:rsidR="0064568D" w:rsidRPr="005E30AE" w:rsidRDefault="00A45067" w:rsidP="00A45067">
            <w:pPr>
              <w:autoSpaceDE w:val="0"/>
              <w:autoSpaceDN w:val="0"/>
              <w:adjustRightInd w:val="0"/>
              <w:rPr>
                <w:rFonts w:ascii="Tahoma" w:hAnsi="Tahoma" w:cs="Tahoma"/>
                <w:sz w:val="18"/>
                <w:szCs w:val="18"/>
              </w:rPr>
            </w:pPr>
            <w:r w:rsidRPr="00A45067">
              <w:rPr>
                <w:rFonts w:cs="Arial"/>
                <w:sz w:val="20"/>
                <w:szCs w:val="20"/>
                <w:lang w:eastAsia="en-US"/>
              </w:rPr>
              <w:t>Ability to train, mentor and coach staff.</w:t>
            </w:r>
          </w:p>
        </w:tc>
        <w:tc>
          <w:tcPr>
            <w:tcW w:w="5387" w:type="dxa"/>
            <w:shd w:val="clear" w:color="auto" w:fill="auto"/>
            <w:vAlign w:val="center"/>
          </w:tcPr>
          <w:p w:rsidR="0064568D" w:rsidRPr="00787C80" w:rsidRDefault="0064568D" w:rsidP="00A10834">
            <w:pPr>
              <w:rPr>
                <w:rFonts w:ascii="Tahoma" w:hAnsi="Tahoma" w:cs="Tahoma"/>
                <w:b/>
                <w:sz w:val="20"/>
                <w:szCs w:val="20"/>
              </w:rPr>
            </w:pPr>
          </w:p>
        </w:tc>
      </w:tr>
      <w:tr w:rsidR="0064568D" w:rsidTr="00A10834">
        <w:tc>
          <w:tcPr>
            <w:tcW w:w="4735" w:type="dxa"/>
            <w:shd w:val="clear" w:color="auto" w:fill="auto"/>
            <w:vAlign w:val="center"/>
          </w:tcPr>
          <w:p w:rsidR="0064568D" w:rsidRPr="007821BF" w:rsidRDefault="0064568D" w:rsidP="0064568D">
            <w:pPr>
              <w:rPr>
                <w:rFonts w:cs="Arial"/>
                <w:sz w:val="20"/>
                <w:szCs w:val="20"/>
                <w:lang w:eastAsia="en-US"/>
              </w:rPr>
            </w:pPr>
            <w:r w:rsidRPr="007821BF">
              <w:rPr>
                <w:rFonts w:cs="Arial"/>
                <w:sz w:val="20"/>
                <w:szCs w:val="20"/>
                <w:lang w:eastAsia="en-US"/>
              </w:rPr>
              <w:t>Has the ability to deal with sensitive work situations with confidence and discretion whilst treating all people with dignity and respect.</w:t>
            </w:r>
          </w:p>
          <w:p w:rsidR="0064568D" w:rsidRPr="005E30AE" w:rsidRDefault="0064568D" w:rsidP="00A10834">
            <w:pPr>
              <w:rPr>
                <w:rFonts w:ascii="Tahoma" w:hAnsi="Tahoma" w:cs="Tahoma"/>
                <w:sz w:val="18"/>
                <w:szCs w:val="18"/>
              </w:rPr>
            </w:pPr>
          </w:p>
        </w:tc>
        <w:tc>
          <w:tcPr>
            <w:tcW w:w="5387" w:type="dxa"/>
            <w:shd w:val="clear" w:color="auto" w:fill="auto"/>
            <w:vAlign w:val="center"/>
          </w:tcPr>
          <w:p w:rsidR="0064568D" w:rsidRPr="00787C80" w:rsidRDefault="0064568D" w:rsidP="00A10834">
            <w:pPr>
              <w:rPr>
                <w:rFonts w:ascii="Tahoma" w:hAnsi="Tahoma" w:cs="Tahoma"/>
                <w:b/>
                <w:sz w:val="20"/>
                <w:szCs w:val="20"/>
              </w:rPr>
            </w:pPr>
          </w:p>
        </w:tc>
      </w:tr>
      <w:tr w:rsidR="002E376D" w:rsidRPr="00371A92" w:rsidTr="00A10834">
        <w:tc>
          <w:tcPr>
            <w:tcW w:w="10122" w:type="dxa"/>
            <w:gridSpan w:val="2"/>
            <w:tcBorders>
              <w:bottom w:val="single" w:sz="4" w:space="0" w:color="auto"/>
            </w:tcBorders>
            <w:shd w:val="clear" w:color="auto" w:fill="003366"/>
          </w:tcPr>
          <w:p w:rsidR="002E376D" w:rsidRPr="00371A92" w:rsidRDefault="002E376D" w:rsidP="00A10834">
            <w:pPr>
              <w:spacing w:before="60" w:after="60"/>
              <w:rPr>
                <w:rFonts w:ascii="Tahoma" w:hAnsi="Tahoma" w:cs="Tahoma"/>
                <w:b/>
                <w:color w:val="FFFFFF"/>
                <w:sz w:val="22"/>
                <w:szCs w:val="22"/>
              </w:rPr>
            </w:pPr>
            <w:r>
              <w:rPr>
                <w:rFonts w:ascii="Tahoma" w:hAnsi="Tahoma" w:cs="Tahoma"/>
                <w:b/>
                <w:color w:val="FFFFFF"/>
                <w:sz w:val="22"/>
                <w:szCs w:val="22"/>
              </w:rPr>
              <w:t xml:space="preserve">                                                                   Other</w:t>
            </w:r>
          </w:p>
        </w:tc>
      </w:tr>
      <w:tr w:rsidR="002E376D" w:rsidTr="00A10834">
        <w:tc>
          <w:tcPr>
            <w:tcW w:w="4735" w:type="dxa"/>
            <w:shd w:val="clear" w:color="auto" w:fill="auto"/>
            <w:vAlign w:val="center"/>
          </w:tcPr>
          <w:p w:rsidR="00A45067" w:rsidRPr="00A45067" w:rsidRDefault="0064568D" w:rsidP="00A10834">
            <w:pPr>
              <w:rPr>
                <w:rFonts w:cs="Arial"/>
                <w:sz w:val="22"/>
                <w:szCs w:val="22"/>
                <w:lang w:eastAsia="en-US"/>
              </w:rPr>
            </w:pPr>
            <w:r w:rsidRPr="007821BF">
              <w:rPr>
                <w:rFonts w:cs="Arial"/>
                <w:sz w:val="20"/>
                <w:lang w:eastAsia="en-US"/>
              </w:rPr>
              <w:t>Has a flexible approach to meet the needs of the post and is prepared to work unsociable hours and in different locations around the force when required.</w:t>
            </w:r>
          </w:p>
        </w:tc>
        <w:tc>
          <w:tcPr>
            <w:tcW w:w="5387" w:type="dxa"/>
            <w:shd w:val="clear" w:color="auto" w:fill="auto"/>
            <w:vAlign w:val="center"/>
          </w:tcPr>
          <w:p w:rsidR="002E376D" w:rsidRPr="00787C80" w:rsidRDefault="002E376D" w:rsidP="00A10834">
            <w:pPr>
              <w:rPr>
                <w:rFonts w:ascii="Tahoma" w:hAnsi="Tahoma" w:cs="Tahoma"/>
                <w:sz w:val="20"/>
                <w:szCs w:val="20"/>
              </w:rPr>
            </w:pPr>
          </w:p>
        </w:tc>
      </w:tr>
      <w:tr w:rsidR="002E376D" w:rsidTr="00A10834">
        <w:tc>
          <w:tcPr>
            <w:tcW w:w="4735" w:type="dxa"/>
            <w:shd w:val="clear" w:color="auto" w:fill="auto"/>
            <w:vAlign w:val="center"/>
          </w:tcPr>
          <w:p w:rsidR="002E376D" w:rsidRPr="005E30AE" w:rsidRDefault="0064568D" w:rsidP="00A10834">
            <w:pPr>
              <w:rPr>
                <w:rFonts w:eastAsia="Arial Unicode MS" w:cs="Arial"/>
                <w:sz w:val="18"/>
                <w:szCs w:val="18"/>
              </w:rPr>
            </w:pPr>
            <w:r w:rsidRPr="007821BF">
              <w:rPr>
                <w:rFonts w:cs="Arial"/>
                <w:sz w:val="20"/>
                <w:szCs w:val="20"/>
                <w:lang w:eastAsia="en-US"/>
              </w:rPr>
              <w:t>Full driving licence.</w:t>
            </w:r>
          </w:p>
        </w:tc>
        <w:tc>
          <w:tcPr>
            <w:tcW w:w="5387" w:type="dxa"/>
            <w:shd w:val="clear" w:color="auto" w:fill="auto"/>
            <w:vAlign w:val="center"/>
          </w:tcPr>
          <w:p w:rsidR="002E376D" w:rsidRPr="00787C80" w:rsidRDefault="002E376D" w:rsidP="00A10834">
            <w:pPr>
              <w:rPr>
                <w:rFonts w:ascii="Tahoma" w:hAnsi="Tahoma" w:cs="Tahoma"/>
                <w:sz w:val="20"/>
                <w:szCs w:val="20"/>
              </w:rPr>
            </w:pPr>
          </w:p>
        </w:tc>
      </w:tr>
    </w:tbl>
    <w:p w:rsidR="002E376D" w:rsidRDefault="002E376D" w:rsidP="002E376D">
      <w:pPr>
        <w:rPr>
          <w:rFonts w:ascii="Tahoma" w:hAnsi="Tahoma" w:cs="Tahoma"/>
          <w:b/>
          <w:sz w:val="22"/>
          <w:szCs w:val="22"/>
        </w:rPr>
      </w:pPr>
    </w:p>
    <w:p w:rsidR="002E376D" w:rsidRPr="003E6197" w:rsidRDefault="002E376D" w:rsidP="002E376D">
      <w:pPr>
        <w:rPr>
          <w:rFonts w:ascii="Tahoma" w:hAnsi="Tahoma" w:cs="Tahoma"/>
          <w:b/>
          <w:sz w:val="22"/>
          <w:szCs w:val="22"/>
        </w:rPr>
      </w:pPr>
      <w:r w:rsidRPr="003E6197">
        <w:rPr>
          <w:rFonts w:ascii="Tahoma" w:hAnsi="Tahoma" w:cs="Tahoma"/>
          <w:b/>
          <w:sz w:val="22"/>
          <w:szCs w:val="22"/>
        </w:rPr>
        <w:t>All applicants who identify themselves on the equal opportunities section of the application form as having a disability under the Equality Act 2010 and who meet</w:t>
      </w:r>
      <w:r>
        <w:rPr>
          <w:rFonts w:ascii="Tahoma" w:hAnsi="Tahoma" w:cs="Tahoma"/>
          <w:b/>
          <w:sz w:val="22"/>
          <w:szCs w:val="22"/>
        </w:rPr>
        <w:t xml:space="preserve"> the </w:t>
      </w:r>
      <w:r w:rsidRPr="003E6197">
        <w:rPr>
          <w:rFonts w:ascii="Tahoma" w:hAnsi="Tahoma" w:cs="Tahoma"/>
          <w:b/>
          <w:sz w:val="22"/>
          <w:szCs w:val="22"/>
        </w:rPr>
        <w:t>essential criteria for the post will be guaranteed an interview</w:t>
      </w:r>
      <w:r>
        <w:rPr>
          <w:rFonts w:ascii="Tahoma" w:hAnsi="Tahoma" w:cs="Tahoma"/>
          <w:b/>
          <w:sz w:val="22"/>
          <w:szCs w:val="22"/>
        </w:rPr>
        <w:t>.</w:t>
      </w:r>
    </w:p>
    <w:p w:rsidR="002E376D" w:rsidRDefault="002E376D" w:rsidP="002E376D">
      <w:pPr>
        <w:rPr>
          <w:rFonts w:ascii="Tahoma" w:hAnsi="Tahoma" w:cs="Tahoma"/>
          <w:sz w:val="22"/>
          <w:szCs w:val="22"/>
        </w:rPr>
      </w:pPr>
    </w:p>
    <w:p w:rsidR="002E376D" w:rsidRDefault="002E376D" w:rsidP="002E376D">
      <w:pPr>
        <w:tabs>
          <w:tab w:val="left" w:pos="2070"/>
        </w:tabs>
        <w:rPr>
          <w:rFonts w:ascii="Tahoma" w:hAnsi="Tahoma" w:cs="Tahoma"/>
          <w:sz w:val="22"/>
          <w:szCs w:val="22"/>
        </w:rPr>
      </w:pPr>
      <w:r>
        <w:rPr>
          <w:rFonts w:ascii="Tahoma" w:hAnsi="Tahoma" w:cs="Tahoma"/>
          <w:sz w:val="22"/>
          <w:szCs w:val="22"/>
        </w:rPr>
        <w:tab/>
      </w:r>
    </w:p>
    <w:p w:rsidR="002E376D" w:rsidRDefault="002E376D">
      <w:pPr>
        <w:rPr>
          <w:rFonts w:ascii="Tahoma" w:hAnsi="Tahoma" w:cs="Tahoma"/>
          <w:sz w:val="22"/>
          <w:szCs w:val="22"/>
        </w:rPr>
      </w:pPr>
      <w:r>
        <w:rPr>
          <w:rFonts w:ascii="Tahoma" w:hAnsi="Tahoma" w:cs="Tahoma"/>
          <w:sz w:val="22"/>
          <w:szCs w:val="22"/>
        </w:rPr>
        <w:br w:type="page"/>
      </w:r>
    </w:p>
    <w:p w:rsidR="002E376D" w:rsidRPr="002E376D" w:rsidRDefault="002E376D" w:rsidP="002E376D">
      <w:pPr>
        <w:tabs>
          <w:tab w:val="left" w:pos="2070"/>
        </w:tabs>
        <w:rPr>
          <w:rFonts w:ascii="Tahoma" w:hAnsi="Tahoma" w:cs="Tahoma"/>
          <w:sz w:val="22"/>
          <w:szCs w:val="22"/>
        </w:rPr>
        <w:sectPr w:rsidR="002E376D" w:rsidRPr="002E376D" w:rsidSect="00400148">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709" w:footer="57" w:gutter="0"/>
          <w:cols w:space="708"/>
          <w:docGrid w:linePitch="360"/>
        </w:sectPr>
      </w:pPr>
    </w:p>
    <w:p w:rsidR="003738B4" w:rsidRDefault="003738B4" w:rsidP="003738B4"/>
    <w:p w:rsidR="003738B4" w:rsidRDefault="003738B4" w:rsidP="003738B4"/>
    <w:p w:rsidR="003738B4" w:rsidRDefault="003738B4" w:rsidP="003738B4">
      <w:pPr>
        <w:pBdr>
          <w:top w:val="single" w:sz="4" w:space="1" w:color="auto"/>
          <w:left w:val="single" w:sz="4" w:space="4" w:color="auto"/>
          <w:bottom w:val="single" w:sz="4" w:space="1" w:color="auto"/>
          <w:right w:val="single" w:sz="4" w:space="3" w:color="auto"/>
        </w:pBdr>
        <w:shd w:val="clear" w:color="auto" w:fill="F3F3F3"/>
        <w:jc w:val="center"/>
        <w:rPr>
          <w:rFonts w:ascii="Tahoma" w:hAnsi="Tahoma" w:cs="Tahoma"/>
          <w:b/>
        </w:rPr>
      </w:pPr>
      <w:r>
        <w:rPr>
          <w:rFonts w:ascii="Tahoma" w:hAnsi="Tahoma" w:cs="Tahoma"/>
          <w:b/>
        </w:rPr>
        <w:t>Competency and Values Framework (CVF) for Policing: Level 2 – Middle Manager</w:t>
      </w:r>
    </w:p>
    <w:p w:rsidR="003738B4" w:rsidRDefault="003738B4" w:rsidP="003738B4">
      <w:pPr>
        <w:jc w:val="center"/>
        <w:rPr>
          <w:rFonts w:ascii="Tahoma" w:hAnsi="Tahoma" w:cs="Tahoma"/>
          <w:b/>
          <w:sz w:val="20"/>
          <w:szCs w:val="20"/>
        </w:rPr>
      </w:pPr>
    </w:p>
    <w:p w:rsidR="003738B4" w:rsidRDefault="003738B4" w:rsidP="003738B4">
      <w:pPr>
        <w:rPr>
          <w:rFonts w:cs="Arial"/>
          <w:b/>
          <w:sz w:val="20"/>
          <w:szCs w:val="20"/>
        </w:rPr>
      </w:pPr>
      <w:r>
        <w:rPr>
          <w:rFonts w:cs="Arial"/>
          <w:b/>
          <w:sz w:val="20"/>
          <w:szCs w:val="20"/>
        </w:rPr>
        <w:t>Set out below are Cleveland Police Leadership Behaviours (2017) drawn from the College of Policing’s Competency and Values Framework for Policing (2017). A candidate’s behaviours/values will be measured at interview.</w:t>
      </w:r>
    </w:p>
    <w:p w:rsidR="003738B4" w:rsidRDefault="003738B4" w:rsidP="003738B4">
      <w:pPr>
        <w:jc w:val="both"/>
        <w:rPr>
          <w:rFonts w:cs="Arial"/>
        </w:rPr>
      </w:pPr>
    </w:p>
    <w:tbl>
      <w:tblPr>
        <w:tblW w:w="0" w:type="dxa"/>
        <w:jc w:val="center"/>
        <w:tblLayout w:type="fixed"/>
        <w:tblLook w:val="04A0" w:firstRow="1" w:lastRow="0" w:firstColumn="1" w:lastColumn="0" w:noHBand="0" w:noVBand="1"/>
      </w:tblPr>
      <w:tblGrid>
        <w:gridCol w:w="2099"/>
        <w:gridCol w:w="13550"/>
      </w:tblGrid>
      <w:tr w:rsidR="003738B4" w:rsidTr="003738B4">
        <w:trPr>
          <w:trHeight w:val="466"/>
          <w:jc w:val="center"/>
        </w:trPr>
        <w:tc>
          <w:tcPr>
            <w:tcW w:w="2099" w:type="dxa"/>
            <w:tcBorders>
              <w:top w:val="single" w:sz="6" w:space="0" w:color="auto"/>
              <w:left w:val="single" w:sz="4" w:space="0" w:color="auto"/>
              <w:bottom w:val="single" w:sz="6" w:space="0" w:color="auto"/>
              <w:right w:val="single" w:sz="6" w:space="0" w:color="auto"/>
            </w:tcBorders>
            <w:shd w:val="clear" w:color="auto" w:fill="F3F3F3"/>
            <w:vAlign w:val="center"/>
            <w:hideMark/>
          </w:tcPr>
          <w:p w:rsidR="003738B4" w:rsidRDefault="003738B4">
            <w:pPr>
              <w:rPr>
                <w:rFonts w:ascii="Tahoma" w:hAnsi="Tahoma" w:cs="Tahoma"/>
                <w:b/>
                <w:sz w:val="20"/>
                <w:szCs w:val="20"/>
              </w:rPr>
            </w:pPr>
            <w:r>
              <w:rPr>
                <w:rFonts w:ascii="Tahoma" w:hAnsi="Tahoma" w:cs="Tahoma"/>
                <w:b/>
                <w:sz w:val="20"/>
                <w:szCs w:val="20"/>
              </w:rPr>
              <w:t>Competency</w:t>
            </w:r>
          </w:p>
        </w:tc>
        <w:tc>
          <w:tcPr>
            <w:tcW w:w="13550" w:type="dxa"/>
            <w:tcBorders>
              <w:top w:val="single" w:sz="6" w:space="0" w:color="auto"/>
              <w:left w:val="nil"/>
              <w:bottom w:val="single" w:sz="6" w:space="0" w:color="auto"/>
              <w:right w:val="single" w:sz="6" w:space="0" w:color="auto"/>
            </w:tcBorders>
            <w:shd w:val="clear" w:color="auto" w:fill="F3F3F3"/>
            <w:vAlign w:val="center"/>
            <w:hideMark/>
          </w:tcPr>
          <w:p w:rsidR="003738B4" w:rsidRDefault="003738B4">
            <w:pPr>
              <w:rPr>
                <w:rFonts w:ascii="Tahoma" w:hAnsi="Tahoma" w:cs="Tahoma"/>
                <w:sz w:val="20"/>
                <w:szCs w:val="20"/>
              </w:rPr>
            </w:pPr>
            <w:r>
              <w:rPr>
                <w:rFonts w:ascii="Tahoma" w:hAnsi="Tahoma" w:cs="Tahoma"/>
                <w:b/>
                <w:sz w:val="20"/>
                <w:szCs w:val="20"/>
              </w:rPr>
              <w:t>Level 2 – Middle Manager</w:t>
            </w:r>
          </w:p>
        </w:tc>
      </w:tr>
      <w:tr w:rsidR="003738B4" w:rsidTr="003738B4">
        <w:trPr>
          <w:jc w:val="center"/>
        </w:trPr>
        <w:tc>
          <w:tcPr>
            <w:tcW w:w="2099" w:type="dxa"/>
            <w:tcBorders>
              <w:top w:val="single" w:sz="6" w:space="0" w:color="auto"/>
              <w:left w:val="single" w:sz="4" w:space="0" w:color="auto"/>
              <w:bottom w:val="single" w:sz="6" w:space="0" w:color="auto"/>
              <w:right w:val="single" w:sz="6" w:space="0" w:color="auto"/>
            </w:tcBorders>
            <w:hideMark/>
          </w:tcPr>
          <w:p w:rsidR="003738B4" w:rsidRDefault="003738B4">
            <w:pPr>
              <w:rPr>
                <w:rFonts w:ascii="Tahoma" w:hAnsi="Tahoma" w:cs="Tahoma"/>
                <w:b/>
                <w:sz w:val="20"/>
                <w:szCs w:val="20"/>
              </w:rPr>
            </w:pPr>
            <w:r>
              <w:rPr>
                <w:rFonts w:ascii="Tahoma" w:hAnsi="Tahoma" w:cs="Tahoma"/>
                <w:b/>
                <w:sz w:val="20"/>
                <w:szCs w:val="20"/>
              </w:rPr>
              <w:t>Emotionally aware</w:t>
            </w:r>
          </w:p>
        </w:tc>
        <w:tc>
          <w:tcPr>
            <w:tcW w:w="13550" w:type="dxa"/>
            <w:tcBorders>
              <w:top w:val="single" w:sz="6" w:space="0" w:color="auto"/>
              <w:left w:val="nil"/>
              <w:bottom w:val="single" w:sz="6" w:space="0" w:color="auto"/>
              <w:right w:val="single" w:sz="6" w:space="0" w:color="auto"/>
            </w:tcBorders>
            <w:hideMark/>
          </w:tcPr>
          <w:p w:rsidR="003738B4" w:rsidRDefault="003738B4" w:rsidP="003738B4">
            <w:pPr>
              <w:numPr>
                <w:ilvl w:val="0"/>
                <w:numId w:val="17"/>
              </w:numPr>
              <w:shd w:val="clear" w:color="auto" w:fill="F6F7F8"/>
              <w:rPr>
                <w:rFonts w:ascii="Verdana" w:hAnsi="Verdana"/>
                <w:sz w:val="20"/>
                <w:szCs w:val="20"/>
              </w:rPr>
            </w:pPr>
            <w:r>
              <w:rPr>
                <w:rFonts w:ascii="Verdana" w:hAnsi="Verdana"/>
                <w:sz w:val="20"/>
                <w:szCs w:val="20"/>
              </w:rPr>
              <w:t xml:space="preserve">I consider the perspectives of people from a wide range of backgrounds before taking action. </w:t>
            </w:r>
          </w:p>
          <w:p w:rsidR="003738B4" w:rsidRDefault="003738B4" w:rsidP="003738B4">
            <w:pPr>
              <w:numPr>
                <w:ilvl w:val="0"/>
                <w:numId w:val="17"/>
              </w:numPr>
              <w:shd w:val="clear" w:color="auto" w:fill="F6F7F8"/>
              <w:rPr>
                <w:rFonts w:ascii="Verdana" w:hAnsi="Verdana"/>
                <w:sz w:val="20"/>
                <w:szCs w:val="20"/>
              </w:rPr>
            </w:pPr>
            <w:r>
              <w:rPr>
                <w:rFonts w:ascii="Verdana" w:hAnsi="Verdana"/>
                <w:sz w:val="20"/>
                <w:szCs w:val="20"/>
              </w:rPr>
              <w:t xml:space="preserve">I adapt my style and approach according to the needs of the people I am working with, using my own behaviour to achieve the best outcome. </w:t>
            </w:r>
          </w:p>
          <w:p w:rsidR="003738B4" w:rsidRDefault="003738B4" w:rsidP="003738B4">
            <w:pPr>
              <w:numPr>
                <w:ilvl w:val="0"/>
                <w:numId w:val="17"/>
              </w:numPr>
              <w:shd w:val="clear" w:color="auto" w:fill="F6F7F8"/>
              <w:rPr>
                <w:rFonts w:ascii="Verdana" w:hAnsi="Verdana"/>
                <w:sz w:val="20"/>
                <w:szCs w:val="20"/>
              </w:rPr>
            </w:pPr>
            <w:r>
              <w:rPr>
                <w:rFonts w:ascii="Verdana" w:hAnsi="Verdana"/>
                <w:sz w:val="20"/>
                <w:szCs w:val="20"/>
              </w:rPr>
              <w:t xml:space="preserve">I promote a culture that values diversity and encourages challenge. </w:t>
            </w:r>
          </w:p>
          <w:p w:rsidR="003738B4" w:rsidRDefault="003738B4" w:rsidP="003738B4">
            <w:pPr>
              <w:numPr>
                <w:ilvl w:val="0"/>
                <w:numId w:val="17"/>
              </w:numPr>
              <w:shd w:val="clear" w:color="auto" w:fill="F6F7F8"/>
              <w:rPr>
                <w:rFonts w:ascii="Verdana" w:hAnsi="Verdana"/>
                <w:sz w:val="20"/>
                <w:szCs w:val="20"/>
              </w:rPr>
            </w:pPr>
            <w:r>
              <w:rPr>
                <w:rFonts w:ascii="Verdana" w:hAnsi="Verdana"/>
                <w:sz w:val="20"/>
                <w:szCs w:val="20"/>
              </w:rPr>
              <w:t xml:space="preserve">I encourage reflective practice among others and take the time to support others to understand reactions and behaviours. </w:t>
            </w:r>
          </w:p>
          <w:p w:rsidR="003738B4" w:rsidRDefault="003738B4" w:rsidP="003738B4">
            <w:pPr>
              <w:numPr>
                <w:ilvl w:val="0"/>
                <w:numId w:val="17"/>
              </w:numPr>
              <w:shd w:val="clear" w:color="auto" w:fill="F6F7F8"/>
              <w:rPr>
                <w:rFonts w:ascii="Verdana" w:hAnsi="Verdana"/>
                <w:sz w:val="20"/>
                <w:szCs w:val="20"/>
              </w:rPr>
            </w:pPr>
            <w:r>
              <w:rPr>
                <w:rFonts w:ascii="Verdana" w:hAnsi="Verdana"/>
                <w:sz w:val="20"/>
                <w:szCs w:val="20"/>
              </w:rPr>
              <w:t xml:space="preserve">I take responsibility for helping to ensure the emotional wellbeing of those in my teams. </w:t>
            </w:r>
          </w:p>
          <w:p w:rsidR="003738B4" w:rsidRDefault="003738B4" w:rsidP="003738B4">
            <w:pPr>
              <w:numPr>
                <w:ilvl w:val="0"/>
                <w:numId w:val="17"/>
              </w:numPr>
              <w:shd w:val="clear" w:color="auto" w:fill="F6F7F8"/>
              <w:rPr>
                <w:rFonts w:ascii="Verdana" w:hAnsi="Verdana"/>
                <w:sz w:val="20"/>
                <w:szCs w:val="20"/>
              </w:rPr>
            </w:pPr>
            <w:r>
              <w:rPr>
                <w:rFonts w:ascii="Verdana" w:hAnsi="Verdana"/>
                <w:sz w:val="20"/>
                <w:szCs w:val="20"/>
              </w:rPr>
              <w:t>I take the responsibility to deal with any inappropriate behaviours.</w:t>
            </w:r>
          </w:p>
        </w:tc>
      </w:tr>
      <w:tr w:rsidR="003738B4" w:rsidTr="003738B4">
        <w:trPr>
          <w:jc w:val="center"/>
        </w:trPr>
        <w:tc>
          <w:tcPr>
            <w:tcW w:w="2099" w:type="dxa"/>
            <w:tcBorders>
              <w:top w:val="single" w:sz="6" w:space="0" w:color="auto"/>
              <w:left w:val="single" w:sz="4" w:space="0" w:color="auto"/>
              <w:bottom w:val="single" w:sz="6" w:space="0" w:color="auto"/>
              <w:right w:val="single" w:sz="6" w:space="0" w:color="auto"/>
            </w:tcBorders>
          </w:tcPr>
          <w:p w:rsidR="003738B4" w:rsidRDefault="003738B4">
            <w:pPr>
              <w:rPr>
                <w:rFonts w:ascii="Tahoma" w:hAnsi="Tahoma" w:cs="Tahoma"/>
                <w:b/>
                <w:sz w:val="20"/>
                <w:szCs w:val="20"/>
              </w:rPr>
            </w:pPr>
            <w:r>
              <w:rPr>
                <w:rFonts w:ascii="Tahoma" w:hAnsi="Tahoma" w:cs="Tahoma"/>
                <w:b/>
                <w:sz w:val="20"/>
                <w:szCs w:val="20"/>
              </w:rPr>
              <w:t>Taking ownership</w:t>
            </w:r>
          </w:p>
          <w:p w:rsidR="003738B4" w:rsidRDefault="003738B4">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hideMark/>
          </w:tcPr>
          <w:p w:rsidR="003738B4" w:rsidRDefault="003738B4" w:rsidP="003738B4">
            <w:pPr>
              <w:numPr>
                <w:ilvl w:val="0"/>
                <w:numId w:val="18"/>
              </w:numPr>
              <w:shd w:val="clear" w:color="auto" w:fill="F6F7F8"/>
              <w:rPr>
                <w:rFonts w:ascii="Verdana" w:hAnsi="Verdana"/>
                <w:sz w:val="20"/>
                <w:szCs w:val="20"/>
              </w:rPr>
            </w:pPr>
            <w:r>
              <w:rPr>
                <w:rFonts w:ascii="Verdana" w:hAnsi="Verdana"/>
                <w:sz w:val="20"/>
                <w:szCs w:val="20"/>
              </w:rPr>
              <w:t xml:space="preserve">I proactively create a culture of ownership within my areas of work and support others to display personal responsibility. </w:t>
            </w:r>
          </w:p>
          <w:p w:rsidR="003738B4" w:rsidRDefault="003738B4" w:rsidP="003738B4">
            <w:pPr>
              <w:numPr>
                <w:ilvl w:val="0"/>
                <w:numId w:val="18"/>
              </w:numPr>
              <w:shd w:val="clear" w:color="auto" w:fill="F6F7F8"/>
              <w:rPr>
                <w:rFonts w:ascii="Verdana" w:hAnsi="Verdana"/>
                <w:sz w:val="20"/>
                <w:szCs w:val="20"/>
              </w:rPr>
            </w:pPr>
            <w:r>
              <w:rPr>
                <w:rFonts w:ascii="Verdana" w:hAnsi="Verdana"/>
                <w:sz w:val="20"/>
                <w:szCs w:val="20"/>
              </w:rPr>
              <w:t xml:space="preserve">I take responsibility for making improvements to policies, processes and procedures, actively encouraging others to contribute their ideas. </w:t>
            </w:r>
          </w:p>
          <w:p w:rsidR="003738B4" w:rsidRDefault="003738B4" w:rsidP="003738B4">
            <w:pPr>
              <w:numPr>
                <w:ilvl w:val="0"/>
                <w:numId w:val="18"/>
              </w:numPr>
              <w:shd w:val="clear" w:color="auto" w:fill="F6F7F8"/>
              <w:rPr>
                <w:rFonts w:ascii="Verdana" w:hAnsi="Verdana"/>
                <w:sz w:val="20"/>
                <w:szCs w:val="20"/>
              </w:rPr>
            </w:pPr>
            <w:r>
              <w:rPr>
                <w:rFonts w:ascii="Verdana" w:hAnsi="Verdana"/>
                <w:sz w:val="20"/>
                <w:szCs w:val="20"/>
              </w:rPr>
              <w:t xml:space="preserve">I am accountable for the decisions my team make and the activities within our teams. </w:t>
            </w:r>
          </w:p>
          <w:p w:rsidR="003738B4" w:rsidRDefault="003738B4" w:rsidP="003738B4">
            <w:pPr>
              <w:numPr>
                <w:ilvl w:val="0"/>
                <w:numId w:val="18"/>
              </w:numPr>
              <w:shd w:val="clear" w:color="auto" w:fill="F6F7F8"/>
              <w:rPr>
                <w:rFonts w:ascii="Verdana" w:hAnsi="Verdana"/>
                <w:sz w:val="20"/>
                <w:szCs w:val="20"/>
              </w:rPr>
            </w:pPr>
            <w:r>
              <w:rPr>
                <w:rFonts w:ascii="Verdana" w:hAnsi="Verdana"/>
                <w:sz w:val="20"/>
                <w:szCs w:val="20"/>
              </w:rPr>
              <w:t xml:space="preserve">I take personal responsibility for seeing events through to a satisfactory conclusion and for correcting any problems both promptly and openly. </w:t>
            </w:r>
          </w:p>
          <w:p w:rsidR="003738B4" w:rsidRDefault="003738B4" w:rsidP="003738B4">
            <w:pPr>
              <w:numPr>
                <w:ilvl w:val="0"/>
                <w:numId w:val="18"/>
              </w:numPr>
              <w:shd w:val="clear" w:color="auto" w:fill="F6F7F8"/>
              <w:rPr>
                <w:rFonts w:ascii="Verdana" w:hAnsi="Verdana"/>
                <w:sz w:val="20"/>
                <w:szCs w:val="20"/>
              </w:rPr>
            </w:pPr>
            <w:r>
              <w:rPr>
                <w:rFonts w:ascii="Verdana" w:hAnsi="Verdana"/>
                <w:sz w:val="20"/>
                <w:szCs w:val="20"/>
              </w:rPr>
              <w:t>I actively encourage and support learning within my teams and colleagues.</w:t>
            </w:r>
          </w:p>
        </w:tc>
      </w:tr>
      <w:tr w:rsidR="003738B4" w:rsidTr="003738B4">
        <w:trPr>
          <w:jc w:val="center"/>
        </w:trPr>
        <w:tc>
          <w:tcPr>
            <w:tcW w:w="2099" w:type="dxa"/>
            <w:tcBorders>
              <w:top w:val="single" w:sz="6" w:space="0" w:color="auto"/>
              <w:left w:val="single" w:sz="4" w:space="0" w:color="auto"/>
              <w:bottom w:val="single" w:sz="6" w:space="0" w:color="auto"/>
              <w:right w:val="single" w:sz="6" w:space="0" w:color="auto"/>
            </w:tcBorders>
          </w:tcPr>
          <w:p w:rsidR="003738B4" w:rsidRDefault="003738B4">
            <w:pPr>
              <w:rPr>
                <w:rFonts w:ascii="Tahoma" w:hAnsi="Tahoma" w:cs="Tahoma"/>
                <w:b/>
                <w:sz w:val="20"/>
                <w:szCs w:val="20"/>
              </w:rPr>
            </w:pPr>
            <w:r>
              <w:rPr>
                <w:rFonts w:ascii="Tahoma" w:hAnsi="Tahoma" w:cs="Tahoma"/>
                <w:b/>
                <w:sz w:val="20"/>
                <w:szCs w:val="20"/>
              </w:rPr>
              <w:t>Collaborative</w:t>
            </w:r>
          </w:p>
          <w:p w:rsidR="003738B4" w:rsidRDefault="003738B4">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hideMark/>
          </w:tcPr>
          <w:p w:rsidR="003738B4" w:rsidRDefault="003738B4" w:rsidP="003738B4">
            <w:pPr>
              <w:numPr>
                <w:ilvl w:val="0"/>
                <w:numId w:val="19"/>
              </w:numPr>
              <w:shd w:val="clear" w:color="auto" w:fill="F6F7F8"/>
              <w:rPr>
                <w:rFonts w:ascii="Verdana" w:hAnsi="Verdana"/>
                <w:sz w:val="20"/>
                <w:szCs w:val="20"/>
              </w:rPr>
            </w:pPr>
            <w:r>
              <w:rPr>
                <w:rFonts w:ascii="Verdana" w:hAnsi="Verdana"/>
                <w:sz w:val="20"/>
                <w:szCs w:val="20"/>
              </w:rPr>
              <w:t xml:space="preserve">I manage relationships and partnerships for the long term, sharing information and building trust to find the best solutions. </w:t>
            </w:r>
          </w:p>
          <w:p w:rsidR="003738B4" w:rsidRDefault="003738B4" w:rsidP="003738B4">
            <w:pPr>
              <w:numPr>
                <w:ilvl w:val="0"/>
                <w:numId w:val="19"/>
              </w:numPr>
              <w:shd w:val="clear" w:color="auto" w:fill="F6F7F8"/>
              <w:rPr>
                <w:rFonts w:ascii="Verdana" w:hAnsi="Verdana"/>
                <w:sz w:val="20"/>
                <w:szCs w:val="20"/>
              </w:rPr>
            </w:pPr>
            <w:r>
              <w:rPr>
                <w:rFonts w:ascii="Verdana" w:hAnsi="Verdana"/>
                <w:sz w:val="20"/>
                <w:szCs w:val="20"/>
              </w:rPr>
              <w:t xml:space="preserve">I help create joined-up solutions across organisational and geographical boundaries, partner organisations and those the police serve. </w:t>
            </w:r>
          </w:p>
          <w:p w:rsidR="003738B4" w:rsidRDefault="003738B4" w:rsidP="003738B4">
            <w:pPr>
              <w:numPr>
                <w:ilvl w:val="0"/>
                <w:numId w:val="19"/>
              </w:numPr>
              <w:shd w:val="clear" w:color="auto" w:fill="F6F7F8"/>
              <w:rPr>
                <w:rFonts w:ascii="Verdana" w:hAnsi="Verdana"/>
                <w:sz w:val="20"/>
                <w:szCs w:val="20"/>
              </w:rPr>
            </w:pPr>
            <w:r>
              <w:rPr>
                <w:rFonts w:ascii="Verdana" w:hAnsi="Verdana"/>
                <w:sz w:val="20"/>
                <w:szCs w:val="20"/>
              </w:rPr>
              <w:t xml:space="preserve">I understand the local partnership context, helping me to use a range of tailored steps to build support. </w:t>
            </w:r>
          </w:p>
          <w:p w:rsidR="003738B4" w:rsidRDefault="003738B4" w:rsidP="003738B4">
            <w:pPr>
              <w:numPr>
                <w:ilvl w:val="0"/>
                <w:numId w:val="19"/>
              </w:numPr>
              <w:shd w:val="clear" w:color="auto" w:fill="F6F7F8"/>
              <w:rPr>
                <w:rFonts w:ascii="Verdana" w:hAnsi="Verdana"/>
                <w:sz w:val="20"/>
                <w:szCs w:val="20"/>
              </w:rPr>
            </w:pPr>
            <w:r>
              <w:rPr>
                <w:rFonts w:ascii="Verdana" w:hAnsi="Verdana"/>
                <w:sz w:val="20"/>
                <w:szCs w:val="20"/>
              </w:rPr>
              <w:t xml:space="preserve">I work with our partners to decide who is best placed to take the lead on initiatives. </w:t>
            </w:r>
          </w:p>
          <w:p w:rsidR="003738B4" w:rsidRDefault="003738B4" w:rsidP="003738B4">
            <w:pPr>
              <w:numPr>
                <w:ilvl w:val="0"/>
                <w:numId w:val="19"/>
              </w:numPr>
              <w:shd w:val="clear" w:color="auto" w:fill="F6F7F8"/>
              <w:rPr>
                <w:rFonts w:ascii="Verdana" w:hAnsi="Verdana"/>
                <w:sz w:val="20"/>
                <w:szCs w:val="20"/>
              </w:rPr>
            </w:pPr>
            <w:r>
              <w:rPr>
                <w:rFonts w:ascii="Verdana" w:hAnsi="Verdana"/>
                <w:sz w:val="20"/>
                <w:szCs w:val="20"/>
              </w:rPr>
              <w:t xml:space="preserve">I try to anticipate our partners' needs and take action to address these. </w:t>
            </w:r>
          </w:p>
          <w:p w:rsidR="003738B4" w:rsidRDefault="003738B4" w:rsidP="003738B4">
            <w:pPr>
              <w:numPr>
                <w:ilvl w:val="0"/>
                <w:numId w:val="19"/>
              </w:numPr>
              <w:shd w:val="clear" w:color="auto" w:fill="F6F7F8"/>
              <w:rPr>
                <w:rFonts w:ascii="Verdana" w:hAnsi="Verdana"/>
                <w:sz w:val="20"/>
                <w:szCs w:val="20"/>
              </w:rPr>
            </w:pPr>
            <w:r>
              <w:rPr>
                <w:rFonts w:ascii="Verdana" w:hAnsi="Verdana"/>
                <w:sz w:val="20"/>
                <w:szCs w:val="20"/>
              </w:rPr>
              <w:t xml:space="preserve">I do not make assumptions. I check that our partners are getting what they need from the police service. </w:t>
            </w:r>
          </w:p>
          <w:p w:rsidR="003738B4" w:rsidRDefault="003738B4" w:rsidP="003738B4">
            <w:pPr>
              <w:numPr>
                <w:ilvl w:val="0"/>
                <w:numId w:val="19"/>
              </w:numPr>
              <w:shd w:val="clear" w:color="auto" w:fill="F6F7F8"/>
              <w:rPr>
                <w:rFonts w:ascii="Verdana" w:hAnsi="Verdana"/>
                <w:sz w:val="20"/>
                <w:szCs w:val="20"/>
              </w:rPr>
            </w:pPr>
            <w:r>
              <w:rPr>
                <w:rFonts w:ascii="Verdana" w:hAnsi="Verdana"/>
                <w:sz w:val="20"/>
                <w:szCs w:val="20"/>
              </w:rPr>
              <w:t>I build commitment from others (including the public) to work together to deliver agreed outcomes.</w:t>
            </w:r>
          </w:p>
        </w:tc>
      </w:tr>
      <w:tr w:rsidR="003738B4" w:rsidTr="003738B4">
        <w:trPr>
          <w:jc w:val="center"/>
        </w:trPr>
        <w:tc>
          <w:tcPr>
            <w:tcW w:w="2099" w:type="dxa"/>
            <w:tcBorders>
              <w:top w:val="single" w:sz="6" w:space="0" w:color="auto"/>
              <w:left w:val="single" w:sz="4" w:space="0" w:color="auto"/>
              <w:bottom w:val="single" w:sz="6" w:space="0" w:color="auto"/>
              <w:right w:val="single" w:sz="6" w:space="0" w:color="auto"/>
            </w:tcBorders>
          </w:tcPr>
          <w:p w:rsidR="003738B4" w:rsidRDefault="003738B4">
            <w:pPr>
              <w:rPr>
                <w:rFonts w:ascii="Tahoma" w:hAnsi="Tahoma" w:cs="Tahoma"/>
                <w:b/>
                <w:sz w:val="20"/>
                <w:szCs w:val="20"/>
              </w:rPr>
            </w:pPr>
            <w:r>
              <w:rPr>
                <w:rFonts w:ascii="Tahoma" w:hAnsi="Tahoma" w:cs="Tahoma"/>
                <w:b/>
                <w:sz w:val="20"/>
                <w:szCs w:val="20"/>
              </w:rPr>
              <w:lastRenderedPageBreak/>
              <w:t>Deliver, support and inspire</w:t>
            </w:r>
          </w:p>
          <w:p w:rsidR="003738B4" w:rsidRDefault="003738B4">
            <w:pPr>
              <w:rPr>
                <w:rFonts w:ascii="Tahoma" w:hAnsi="Tahoma" w:cs="Tahoma"/>
                <w:b/>
                <w:sz w:val="20"/>
                <w:szCs w:val="20"/>
              </w:rPr>
            </w:pPr>
          </w:p>
          <w:p w:rsidR="003738B4" w:rsidRDefault="003738B4">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hideMark/>
          </w:tcPr>
          <w:p w:rsidR="003738B4" w:rsidRDefault="003738B4" w:rsidP="003738B4">
            <w:pPr>
              <w:numPr>
                <w:ilvl w:val="0"/>
                <w:numId w:val="20"/>
              </w:numPr>
              <w:shd w:val="clear" w:color="auto" w:fill="F6F7F8"/>
              <w:rPr>
                <w:rFonts w:ascii="Verdana" w:hAnsi="Verdana"/>
                <w:sz w:val="20"/>
                <w:szCs w:val="20"/>
              </w:rPr>
            </w:pPr>
            <w:r>
              <w:rPr>
                <w:rFonts w:ascii="Verdana" w:hAnsi="Verdana"/>
                <w:sz w:val="20"/>
                <w:szCs w:val="20"/>
              </w:rPr>
              <w:t xml:space="preserve">I give clear directions and have explicit expectations, helping others to understand how their work operates in the wider context. </w:t>
            </w:r>
          </w:p>
          <w:p w:rsidR="003738B4" w:rsidRDefault="003738B4" w:rsidP="003738B4">
            <w:pPr>
              <w:numPr>
                <w:ilvl w:val="0"/>
                <w:numId w:val="20"/>
              </w:numPr>
              <w:shd w:val="clear" w:color="auto" w:fill="F6F7F8"/>
              <w:rPr>
                <w:rFonts w:ascii="Verdana" w:hAnsi="Verdana"/>
                <w:sz w:val="20"/>
                <w:szCs w:val="20"/>
              </w:rPr>
            </w:pPr>
            <w:r>
              <w:rPr>
                <w:rFonts w:ascii="Verdana" w:hAnsi="Verdana"/>
                <w:sz w:val="20"/>
                <w:szCs w:val="20"/>
              </w:rPr>
              <w:t xml:space="preserve">I identify barriers that inhibit performance in my teams and take steps to resolve these thereby enabling others to perform. </w:t>
            </w:r>
          </w:p>
          <w:p w:rsidR="003738B4" w:rsidRDefault="003738B4" w:rsidP="003738B4">
            <w:pPr>
              <w:numPr>
                <w:ilvl w:val="0"/>
                <w:numId w:val="20"/>
              </w:numPr>
              <w:shd w:val="clear" w:color="auto" w:fill="F6F7F8"/>
              <w:rPr>
                <w:rFonts w:ascii="Verdana" w:hAnsi="Verdana"/>
                <w:sz w:val="20"/>
                <w:szCs w:val="20"/>
              </w:rPr>
            </w:pPr>
            <w:r>
              <w:rPr>
                <w:rFonts w:ascii="Verdana" w:hAnsi="Verdana"/>
                <w:sz w:val="20"/>
                <w:szCs w:val="20"/>
              </w:rPr>
              <w:t xml:space="preserve">I lead the public and/or my colleagues, where appropriate, during incidents or through the provision of advice and support. </w:t>
            </w:r>
          </w:p>
          <w:p w:rsidR="003738B4" w:rsidRDefault="003738B4" w:rsidP="003738B4">
            <w:pPr>
              <w:numPr>
                <w:ilvl w:val="0"/>
                <w:numId w:val="20"/>
              </w:numPr>
              <w:shd w:val="clear" w:color="auto" w:fill="F6F7F8"/>
              <w:rPr>
                <w:rFonts w:ascii="Verdana" w:hAnsi="Verdana"/>
                <w:sz w:val="20"/>
                <w:szCs w:val="20"/>
              </w:rPr>
            </w:pPr>
            <w:r>
              <w:rPr>
                <w:rFonts w:ascii="Verdana" w:hAnsi="Verdana"/>
                <w:sz w:val="20"/>
                <w:szCs w:val="20"/>
              </w:rPr>
              <w:t xml:space="preserve"> ensure the efficient use of resources to create the most value and to deliver the right impact within my areas. </w:t>
            </w:r>
          </w:p>
          <w:p w:rsidR="003738B4" w:rsidRDefault="003738B4" w:rsidP="003738B4">
            <w:pPr>
              <w:numPr>
                <w:ilvl w:val="0"/>
                <w:numId w:val="20"/>
              </w:numPr>
              <w:shd w:val="clear" w:color="auto" w:fill="F6F7F8"/>
              <w:rPr>
                <w:rFonts w:ascii="Verdana" w:hAnsi="Verdana"/>
                <w:sz w:val="20"/>
                <w:szCs w:val="20"/>
              </w:rPr>
            </w:pPr>
            <w:r>
              <w:rPr>
                <w:rFonts w:ascii="Verdana" w:hAnsi="Verdana"/>
                <w:sz w:val="20"/>
                <w:szCs w:val="20"/>
              </w:rPr>
              <w:t xml:space="preserve">I keep track of changes in the external environment, anticipating both the short- and long-term implications for the police service. </w:t>
            </w:r>
          </w:p>
          <w:p w:rsidR="003738B4" w:rsidRDefault="003738B4" w:rsidP="003738B4">
            <w:pPr>
              <w:numPr>
                <w:ilvl w:val="0"/>
                <w:numId w:val="20"/>
              </w:numPr>
              <w:shd w:val="clear" w:color="auto" w:fill="F6F7F8"/>
              <w:rPr>
                <w:rFonts w:ascii="Verdana" w:hAnsi="Verdana"/>
                <w:sz w:val="20"/>
                <w:szCs w:val="20"/>
              </w:rPr>
            </w:pPr>
            <w:r>
              <w:rPr>
                <w:rFonts w:ascii="Verdana" w:hAnsi="Verdana"/>
                <w:sz w:val="20"/>
                <w:szCs w:val="20"/>
              </w:rPr>
              <w:t>I motivate and inspire others to achieve their best.</w:t>
            </w:r>
          </w:p>
        </w:tc>
      </w:tr>
      <w:tr w:rsidR="003738B4" w:rsidTr="003738B4">
        <w:trPr>
          <w:jc w:val="center"/>
        </w:trPr>
        <w:tc>
          <w:tcPr>
            <w:tcW w:w="2099" w:type="dxa"/>
            <w:tcBorders>
              <w:top w:val="single" w:sz="6" w:space="0" w:color="auto"/>
              <w:left w:val="single" w:sz="4" w:space="0" w:color="auto"/>
              <w:bottom w:val="single" w:sz="6" w:space="0" w:color="auto"/>
              <w:right w:val="single" w:sz="6" w:space="0" w:color="auto"/>
            </w:tcBorders>
            <w:hideMark/>
          </w:tcPr>
          <w:p w:rsidR="003738B4" w:rsidRDefault="003738B4">
            <w:pPr>
              <w:rPr>
                <w:rFonts w:ascii="Tahoma" w:hAnsi="Tahoma" w:cs="Tahoma"/>
                <w:b/>
                <w:sz w:val="20"/>
                <w:szCs w:val="20"/>
              </w:rPr>
            </w:pPr>
            <w:r>
              <w:rPr>
                <w:rFonts w:ascii="Tahoma" w:hAnsi="Tahoma" w:cs="Tahoma"/>
                <w:b/>
                <w:sz w:val="20"/>
                <w:szCs w:val="20"/>
              </w:rPr>
              <w:t>Analyse critically</w:t>
            </w:r>
          </w:p>
        </w:tc>
        <w:tc>
          <w:tcPr>
            <w:tcW w:w="13550" w:type="dxa"/>
            <w:tcBorders>
              <w:top w:val="single" w:sz="6" w:space="0" w:color="auto"/>
              <w:left w:val="nil"/>
              <w:bottom w:val="single" w:sz="6" w:space="0" w:color="auto"/>
              <w:right w:val="single" w:sz="6" w:space="0" w:color="auto"/>
            </w:tcBorders>
            <w:hideMark/>
          </w:tcPr>
          <w:p w:rsidR="003738B4" w:rsidRDefault="003738B4" w:rsidP="003738B4">
            <w:pPr>
              <w:numPr>
                <w:ilvl w:val="0"/>
                <w:numId w:val="21"/>
              </w:numPr>
              <w:shd w:val="clear" w:color="auto" w:fill="F6F7F8"/>
              <w:rPr>
                <w:rFonts w:ascii="Verdana" w:hAnsi="Verdana"/>
                <w:sz w:val="20"/>
                <w:szCs w:val="20"/>
              </w:rPr>
            </w:pPr>
            <w:r>
              <w:rPr>
                <w:rFonts w:ascii="Verdana" w:hAnsi="Verdana"/>
                <w:sz w:val="20"/>
                <w:szCs w:val="20"/>
              </w:rPr>
              <w:t xml:space="preserve">I ensure that the best available evidence from a wide range of sources is taken into account when making decisions. </w:t>
            </w:r>
          </w:p>
          <w:p w:rsidR="003738B4" w:rsidRDefault="003738B4" w:rsidP="003738B4">
            <w:pPr>
              <w:numPr>
                <w:ilvl w:val="0"/>
                <w:numId w:val="21"/>
              </w:numPr>
              <w:shd w:val="clear" w:color="auto" w:fill="F6F7F8"/>
              <w:rPr>
                <w:rFonts w:ascii="Verdana" w:hAnsi="Verdana"/>
                <w:sz w:val="20"/>
                <w:szCs w:val="20"/>
              </w:rPr>
            </w:pPr>
            <w:r>
              <w:rPr>
                <w:rFonts w:ascii="Verdana" w:hAnsi="Verdana"/>
                <w:sz w:val="20"/>
                <w:szCs w:val="20"/>
              </w:rPr>
              <w:t xml:space="preserve">I think about different perspectives and motivations when reviewing information and how this may influence key points. </w:t>
            </w:r>
          </w:p>
          <w:p w:rsidR="003738B4" w:rsidRDefault="003738B4" w:rsidP="003738B4">
            <w:pPr>
              <w:numPr>
                <w:ilvl w:val="0"/>
                <w:numId w:val="21"/>
              </w:numPr>
              <w:shd w:val="clear" w:color="auto" w:fill="F6F7F8"/>
              <w:rPr>
                <w:rFonts w:ascii="Verdana" w:hAnsi="Verdana"/>
                <w:sz w:val="20"/>
                <w:szCs w:val="20"/>
              </w:rPr>
            </w:pPr>
            <w:r>
              <w:rPr>
                <w:rFonts w:ascii="Verdana" w:hAnsi="Verdana"/>
                <w:sz w:val="20"/>
                <w:szCs w:val="20"/>
              </w:rPr>
              <w:t xml:space="preserve">I ask incisive questions to test out facts and assumptions, questioning and challenging the information provided when necessary. </w:t>
            </w:r>
          </w:p>
          <w:p w:rsidR="003738B4" w:rsidRDefault="003738B4" w:rsidP="003738B4">
            <w:pPr>
              <w:numPr>
                <w:ilvl w:val="0"/>
                <w:numId w:val="21"/>
              </w:numPr>
              <w:shd w:val="clear" w:color="auto" w:fill="F6F7F8"/>
              <w:rPr>
                <w:rFonts w:ascii="Verdana" w:hAnsi="Verdana"/>
                <w:sz w:val="20"/>
                <w:szCs w:val="20"/>
              </w:rPr>
            </w:pPr>
            <w:r>
              <w:rPr>
                <w:rFonts w:ascii="Verdana" w:hAnsi="Verdana"/>
                <w:sz w:val="20"/>
                <w:szCs w:val="20"/>
              </w:rPr>
              <w:t xml:space="preserve">I understand when to balance decisive action with due consideration. </w:t>
            </w:r>
          </w:p>
          <w:p w:rsidR="003738B4" w:rsidRDefault="003738B4" w:rsidP="003738B4">
            <w:pPr>
              <w:numPr>
                <w:ilvl w:val="0"/>
                <w:numId w:val="21"/>
              </w:numPr>
              <w:shd w:val="clear" w:color="auto" w:fill="F6F7F8"/>
              <w:rPr>
                <w:rFonts w:ascii="Verdana" w:hAnsi="Verdana"/>
                <w:sz w:val="20"/>
                <w:szCs w:val="20"/>
              </w:rPr>
            </w:pPr>
            <w:r>
              <w:rPr>
                <w:rFonts w:ascii="Verdana" w:hAnsi="Verdana"/>
                <w:sz w:val="20"/>
                <w:szCs w:val="20"/>
              </w:rPr>
              <w:t xml:space="preserve">I recognise patterns, themes and connections between several and diverse sources of information and best available evidence. </w:t>
            </w:r>
          </w:p>
          <w:p w:rsidR="003738B4" w:rsidRDefault="003738B4" w:rsidP="003738B4">
            <w:pPr>
              <w:numPr>
                <w:ilvl w:val="0"/>
                <w:numId w:val="21"/>
              </w:numPr>
              <w:shd w:val="clear" w:color="auto" w:fill="F6F7F8"/>
              <w:rPr>
                <w:rFonts w:ascii="Verdana" w:hAnsi="Verdana"/>
                <w:sz w:val="20"/>
                <w:szCs w:val="20"/>
              </w:rPr>
            </w:pPr>
            <w:r>
              <w:rPr>
                <w:rFonts w:ascii="Verdana" w:hAnsi="Verdana"/>
                <w:sz w:val="20"/>
                <w:szCs w:val="20"/>
              </w:rPr>
              <w:t xml:space="preserve">I identify when I need to take action on the basis of limited information and think about how to mitigate the risks in so doing. </w:t>
            </w:r>
          </w:p>
          <w:p w:rsidR="003738B4" w:rsidRDefault="003738B4" w:rsidP="003738B4">
            <w:pPr>
              <w:numPr>
                <w:ilvl w:val="0"/>
                <w:numId w:val="21"/>
              </w:numPr>
              <w:shd w:val="clear" w:color="auto" w:fill="F6F7F8"/>
              <w:rPr>
                <w:rFonts w:ascii="Verdana" w:hAnsi="Verdana"/>
                <w:sz w:val="20"/>
                <w:szCs w:val="20"/>
              </w:rPr>
            </w:pPr>
            <w:r>
              <w:rPr>
                <w:rFonts w:ascii="Verdana" w:hAnsi="Verdana"/>
                <w:sz w:val="20"/>
                <w:szCs w:val="20"/>
              </w:rPr>
              <w:t>I challenge others to ensure that decisions are made in alignment with our mission, values and the Code of Ethics.</w:t>
            </w:r>
          </w:p>
        </w:tc>
      </w:tr>
      <w:tr w:rsidR="003738B4" w:rsidTr="003738B4">
        <w:trPr>
          <w:jc w:val="center"/>
        </w:trPr>
        <w:tc>
          <w:tcPr>
            <w:tcW w:w="2099" w:type="dxa"/>
            <w:tcBorders>
              <w:top w:val="single" w:sz="6" w:space="0" w:color="auto"/>
              <w:left w:val="single" w:sz="4" w:space="0" w:color="auto"/>
              <w:bottom w:val="single" w:sz="6" w:space="0" w:color="auto"/>
              <w:right w:val="single" w:sz="6" w:space="0" w:color="auto"/>
            </w:tcBorders>
          </w:tcPr>
          <w:p w:rsidR="003738B4" w:rsidRDefault="003738B4">
            <w:pPr>
              <w:rPr>
                <w:rFonts w:ascii="Tahoma" w:hAnsi="Tahoma" w:cs="Tahoma"/>
                <w:b/>
                <w:sz w:val="20"/>
                <w:szCs w:val="20"/>
              </w:rPr>
            </w:pPr>
            <w:r>
              <w:rPr>
                <w:rFonts w:ascii="Tahoma" w:hAnsi="Tahoma" w:cs="Tahoma"/>
                <w:b/>
                <w:sz w:val="20"/>
                <w:szCs w:val="20"/>
              </w:rPr>
              <w:t>Innovative and open-minded</w:t>
            </w:r>
          </w:p>
          <w:p w:rsidR="003738B4" w:rsidRDefault="003738B4">
            <w:pPr>
              <w:rPr>
                <w:rFonts w:ascii="Tahoma" w:hAnsi="Tahoma" w:cs="Tahoma"/>
                <w:b/>
                <w:sz w:val="20"/>
                <w:szCs w:val="20"/>
              </w:rPr>
            </w:pPr>
          </w:p>
          <w:p w:rsidR="003738B4" w:rsidRDefault="003738B4">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hideMark/>
          </w:tcPr>
          <w:p w:rsidR="003738B4" w:rsidRDefault="003738B4" w:rsidP="003738B4">
            <w:pPr>
              <w:numPr>
                <w:ilvl w:val="0"/>
                <w:numId w:val="22"/>
              </w:numPr>
              <w:shd w:val="clear" w:color="auto" w:fill="F6F7F8"/>
              <w:rPr>
                <w:rFonts w:ascii="Verdana" w:hAnsi="Verdana"/>
                <w:sz w:val="20"/>
                <w:szCs w:val="20"/>
              </w:rPr>
            </w:pPr>
            <w:r>
              <w:rPr>
                <w:rFonts w:ascii="Verdana" w:hAnsi="Verdana"/>
                <w:sz w:val="20"/>
                <w:szCs w:val="20"/>
              </w:rPr>
              <w:t xml:space="preserve">I explore a number of different sources of information and use a variety of tools when faced with a problem and look for good practice that is not always from policing. </w:t>
            </w:r>
          </w:p>
          <w:p w:rsidR="003738B4" w:rsidRDefault="003738B4" w:rsidP="003738B4">
            <w:pPr>
              <w:numPr>
                <w:ilvl w:val="0"/>
                <w:numId w:val="22"/>
              </w:numPr>
              <w:shd w:val="clear" w:color="auto" w:fill="F6F7F8"/>
              <w:rPr>
                <w:rFonts w:ascii="Verdana" w:hAnsi="Verdana"/>
                <w:sz w:val="20"/>
                <w:szCs w:val="20"/>
              </w:rPr>
            </w:pPr>
            <w:r>
              <w:rPr>
                <w:rFonts w:ascii="Verdana" w:hAnsi="Verdana"/>
                <w:sz w:val="20"/>
                <w:szCs w:val="20"/>
              </w:rPr>
              <w:t xml:space="preserve">I am able to spot opportunities or threats which may influence how I go about my job in the future by using knowledge of trends, new thinking about policing and changing demographics in the population. </w:t>
            </w:r>
          </w:p>
          <w:p w:rsidR="003738B4" w:rsidRDefault="003738B4" w:rsidP="003738B4">
            <w:pPr>
              <w:numPr>
                <w:ilvl w:val="0"/>
                <w:numId w:val="22"/>
              </w:numPr>
              <w:shd w:val="clear" w:color="auto" w:fill="F6F7F8"/>
              <w:rPr>
                <w:rFonts w:ascii="Verdana" w:hAnsi="Verdana"/>
                <w:sz w:val="20"/>
                <w:szCs w:val="20"/>
              </w:rPr>
            </w:pPr>
            <w:r>
              <w:rPr>
                <w:rFonts w:ascii="Verdana" w:hAnsi="Verdana"/>
                <w:sz w:val="20"/>
                <w:szCs w:val="20"/>
              </w:rPr>
              <w:t xml:space="preserve">I am flexible in my approach, changing my plans to make sure that I have the best impact. </w:t>
            </w:r>
          </w:p>
          <w:p w:rsidR="003738B4" w:rsidRDefault="003738B4" w:rsidP="003738B4">
            <w:pPr>
              <w:numPr>
                <w:ilvl w:val="0"/>
                <w:numId w:val="22"/>
              </w:numPr>
              <w:shd w:val="clear" w:color="auto" w:fill="F6F7F8"/>
              <w:rPr>
                <w:rFonts w:ascii="Verdana" w:hAnsi="Verdana"/>
                <w:sz w:val="20"/>
                <w:szCs w:val="20"/>
              </w:rPr>
            </w:pPr>
            <w:r>
              <w:rPr>
                <w:rFonts w:ascii="Verdana" w:hAnsi="Verdana"/>
                <w:sz w:val="20"/>
                <w:szCs w:val="20"/>
              </w:rPr>
              <w:t xml:space="preserve">I encourage others to be creative and take appropriate risks. </w:t>
            </w:r>
          </w:p>
          <w:p w:rsidR="003738B4" w:rsidRDefault="003738B4" w:rsidP="003738B4">
            <w:pPr>
              <w:numPr>
                <w:ilvl w:val="0"/>
                <w:numId w:val="22"/>
              </w:numPr>
              <w:shd w:val="clear" w:color="auto" w:fill="F6F7F8"/>
              <w:rPr>
                <w:rFonts w:ascii="Verdana" w:hAnsi="Verdana"/>
                <w:sz w:val="20"/>
                <w:szCs w:val="20"/>
              </w:rPr>
            </w:pPr>
            <w:r>
              <w:rPr>
                <w:rFonts w:ascii="Verdana" w:hAnsi="Verdana"/>
                <w:sz w:val="20"/>
                <w:szCs w:val="20"/>
              </w:rPr>
              <w:t>I share my explorations and understanding of the wider internal and external environment.</w:t>
            </w:r>
          </w:p>
        </w:tc>
      </w:tr>
    </w:tbl>
    <w:p w:rsidR="003738B4" w:rsidRDefault="003738B4" w:rsidP="003738B4"/>
    <w:p w:rsidR="003738B4" w:rsidRDefault="003738B4" w:rsidP="003738B4">
      <w:pPr>
        <w:jc w:val="both"/>
        <w:rPr>
          <w:rFonts w:cs="Arial"/>
        </w:rPr>
      </w:pPr>
    </w:p>
    <w:tbl>
      <w:tblPr>
        <w:tblW w:w="0" w:type="dxa"/>
        <w:jc w:val="center"/>
        <w:tblLayout w:type="fixed"/>
        <w:tblLook w:val="04A0" w:firstRow="1" w:lastRow="0" w:firstColumn="1" w:lastColumn="0" w:noHBand="0" w:noVBand="1"/>
      </w:tblPr>
      <w:tblGrid>
        <w:gridCol w:w="2099"/>
        <w:gridCol w:w="13550"/>
      </w:tblGrid>
      <w:tr w:rsidR="003738B4" w:rsidTr="003738B4">
        <w:trPr>
          <w:trHeight w:val="466"/>
          <w:jc w:val="center"/>
        </w:trPr>
        <w:tc>
          <w:tcPr>
            <w:tcW w:w="2099" w:type="dxa"/>
            <w:tcBorders>
              <w:top w:val="single" w:sz="6" w:space="0" w:color="auto"/>
              <w:left w:val="single" w:sz="4" w:space="0" w:color="auto"/>
              <w:bottom w:val="single" w:sz="6" w:space="0" w:color="auto"/>
              <w:right w:val="single" w:sz="6" w:space="0" w:color="auto"/>
            </w:tcBorders>
            <w:shd w:val="clear" w:color="auto" w:fill="F3F3F3"/>
            <w:vAlign w:val="center"/>
            <w:hideMark/>
          </w:tcPr>
          <w:p w:rsidR="003738B4" w:rsidRDefault="003738B4">
            <w:pPr>
              <w:rPr>
                <w:rFonts w:ascii="Tahoma" w:hAnsi="Tahoma" w:cs="Tahoma"/>
                <w:b/>
                <w:sz w:val="20"/>
                <w:szCs w:val="20"/>
              </w:rPr>
            </w:pPr>
            <w:r>
              <w:rPr>
                <w:rFonts w:ascii="Tahoma" w:hAnsi="Tahoma" w:cs="Tahoma"/>
                <w:b/>
                <w:sz w:val="20"/>
                <w:szCs w:val="20"/>
              </w:rPr>
              <w:t>Values</w:t>
            </w:r>
          </w:p>
        </w:tc>
        <w:tc>
          <w:tcPr>
            <w:tcW w:w="13550" w:type="dxa"/>
            <w:tcBorders>
              <w:top w:val="single" w:sz="6" w:space="0" w:color="auto"/>
              <w:left w:val="nil"/>
              <w:bottom w:val="single" w:sz="6" w:space="0" w:color="auto"/>
              <w:right w:val="single" w:sz="6" w:space="0" w:color="auto"/>
            </w:tcBorders>
            <w:shd w:val="clear" w:color="auto" w:fill="F3F3F3"/>
            <w:vAlign w:val="center"/>
            <w:hideMark/>
          </w:tcPr>
          <w:p w:rsidR="003738B4" w:rsidRDefault="003738B4">
            <w:pPr>
              <w:rPr>
                <w:rFonts w:ascii="Tahoma" w:hAnsi="Tahoma" w:cs="Tahoma"/>
                <w:sz w:val="20"/>
                <w:szCs w:val="20"/>
              </w:rPr>
            </w:pPr>
            <w:r>
              <w:rPr>
                <w:rFonts w:ascii="Tahoma" w:hAnsi="Tahoma" w:cs="Tahoma"/>
                <w:b/>
                <w:sz w:val="20"/>
                <w:szCs w:val="20"/>
              </w:rPr>
              <w:t>All Levels</w:t>
            </w:r>
          </w:p>
        </w:tc>
      </w:tr>
      <w:tr w:rsidR="003738B4" w:rsidTr="003738B4">
        <w:trPr>
          <w:jc w:val="center"/>
        </w:trPr>
        <w:tc>
          <w:tcPr>
            <w:tcW w:w="2099" w:type="dxa"/>
            <w:tcBorders>
              <w:top w:val="single" w:sz="6" w:space="0" w:color="auto"/>
              <w:left w:val="single" w:sz="4" w:space="0" w:color="auto"/>
              <w:bottom w:val="single" w:sz="6" w:space="0" w:color="auto"/>
              <w:right w:val="single" w:sz="6" w:space="0" w:color="auto"/>
            </w:tcBorders>
            <w:hideMark/>
          </w:tcPr>
          <w:p w:rsidR="003738B4" w:rsidRDefault="003738B4">
            <w:pPr>
              <w:rPr>
                <w:rFonts w:ascii="Tahoma" w:hAnsi="Tahoma" w:cs="Tahoma"/>
                <w:b/>
                <w:sz w:val="20"/>
                <w:szCs w:val="20"/>
              </w:rPr>
            </w:pPr>
            <w:r>
              <w:rPr>
                <w:rFonts w:ascii="Tahoma" w:hAnsi="Tahoma" w:cs="Tahoma"/>
                <w:b/>
                <w:sz w:val="20"/>
                <w:szCs w:val="20"/>
              </w:rPr>
              <w:t>Integrity</w:t>
            </w:r>
          </w:p>
        </w:tc>
        <w:tc>
          <w:tcPr>
            <w:tcW w:w="13550" w:type="dxa"/>
            <w:tcBorders>
              <w:top w:val="single" w:sz="6" w:space="0" w:color="auto"/>
              <w:left w:val="nil"/>
              <w:bottom w:val="single" w:sz="6" w:space="0" w:color="auto"/>
              <w:right w:val="single" w:sz="6" w:space="0" w:color="auto"/>
            </w:tcBorders>
            <w:hideMark/>
          </w:tcPr>
          <w:p w:rsidR="003738B4" w:rsidRDefault="003738B4" w:rsidP="003738B4">
            <w:pPr>
              <w:numPr>
                <w:ilvl w:val="0"/>
                <w:numId w:val="22"/>
              </w:numPr>
              <w:shd w:val="clear" w:color="auto" w:fill="F6F7F8"/>
              <w:rPr>
                <w:rFonts w:ascii="Verdana" w:hAnsi="Verdana"/>
                <w:sz w:val="20"/>
                <w:szCs w:val="20"/>
              </w:rPr>
            </w:pPr>
            <w:r>
              <w:rPr>
                <w:rFonts w:ascii="Verdana" w:hAnsi="Verdana"/>
                <w:sz w:val="20"/>
                <w:szCs w:val="20"/>
              </w:rPr>
              <w:t>I always act in line with the values of the police service and the Code of Ethics for the benefit of the public.</w:t>
            </w:r>
          </w:p>
          <w:p w:rsidR="003738B4" w:rsidRDefault="003738B4" w:rsidP="003738B4">
            <w:pPr>
              <w:numPr>
                <w:ilvl w:val="0"/>
                <w:numId w:val="22"/>
              </w:numPr>
              <w:shd w:val="clear" w:color="auto" w:fill="F6F7F8"/>
              <w:rPr>
                <w:rFonts w:ascii="Verdana" w:hAnsi="Verdana"/>
                <w:sz w:val="20"/>
                <w:szCs w:val="20"/>
              </w:rPr>
            </w:pPr>
            <w:r>
              <w:rPr>
                <w:rFonts w:ascii="Verdana" w:hAnsi="Verdana"/>
                <w:sz w:val="20"/>
                <w:szCs w:val="20"/>
              </w:rPr>
              <w:t>I demonstrate courage in doing the right thing, even in challenging situations.</w:t>
            </w:r>
          </w:p>
          <w:p w:rsidR="003738B4" w:rsidRDefault="003738B4" w:rsidP="003738B4">
            <w:pPr>
              <w:numPr>
                <w:ilvl w:val="0"/>
                <w:numId w:val="22"/>
              </w:numPr>
              <w:shd w:val="clear" w:color="auto" w:fill="F6F7F8"/>
              <w:rPr>
                <w:rFonts w:ascii="Verdana" w:hAnsi="Verdana"/>
                <w:sz w:val="20"/>
                <w:szCs w:val="20"/>
              </w:rPr>
            </w:pPr>
            <w:r>
              <w:rPr>
                <w:rFonts w:ascii="Verdana" w:hAnsi="Verdana"/>
                <w:sz w:val="20"/>
                <w:szCs w:val="20"/>
              </w:rPr>
              <w:t>I enhance the reputation of my organisation and the wider police service through my actions and behaviours.</w:t>
            </w:r>
          </w:p>
          <w:p w:rsidR="003738B4" w:rsidRDefault="003738B4" w:rsidP="003738B4">
            <w:pPr>
              <w:numPr>
                <w:ilvl w:val="0"/>
                <w:numId w:val="22"/>
              </w:numPr>
              <w:shd w:val="clear" w:color="auto" w:fill="F6F7F8"/>
              <w:rPr>
                <w:rFonts w:ascii="Verdana" w:hAnsi="Verdana"/>
                <w:sz w:val="20"/>
                <w:szCs w:val="20"/>
              </w:rPr>
            </w:pPr>
            <w:r>
              <w:rPr>
                <w:rFonts w:ascii="Verdana" w:hAnsi="Verdana"/>
                <w:sz w:val="20"/>
                <w:szCs w:val="20"/>
              </w:rPr>
              <w:t>I challenge colleagues whose behaviour, attitude and language falls below the public’s and the service’s expectations.</w:t>
            </w:r>
          </w:p>
          <w:p w:rsidR="003738B4" w:rsidRDefault="003738B4" w:rsidP="003738B4">
            <w:pPr>
              <w:numPr>
                <w:ilvl w:val="0"/>
                <w:numId w:val="22"/>
              </w:numPr>
              <w:shd w:val="clear" w:color="auto" w:fill="F6F7F8"/>
              <w:rPr>
                <w:rFonts w:ascii="Verdana" w:hAnsi="Verdana"/>
                <w:sz w:val="20"/>
                <w:szCs w:val="20"/>
              </w:rPr>
            </w:pPr>
            <w:r>
              <w:rPr>
                <w:rFonts w:ascii="Verdana" w:hAnsi="Verdana"/>
                <w:sz w:val="20"/>
                <w:szCs w:val="20"/>
              </w:rPr>
              <w:t>I am open and responsive to challenge about my actions and words.</w:t>
            </w:r>
          </w:p>
          <w:p w:rsidR="003738B4" w:rsidRDefault="003738B4" w:rsidP="003738B4">
            <w:pPr>
              <w:numPr>
                <w:ilvl w:val="0"/>
                <w:numId w:val="22"/>
              </w:numPr>
              <w:shd w:val="clear" w:color="auto" w:fill="F6F7F8"/>
              <w:rPr>
                <w:rFonts w:ascii="Verdana" w:hAnsi="Verdana"/>
                <w:sz w:val="20"/>
                <w:szCs w:val="20"/>
              </w:rPr>
            </w:pPr>
            <w:r>
              <w:rPr>
                <w:rFonts w:ascii="Verdana" w:hAnsi="Verdana"/>
                <w:sz w:val="20"/>
                <w:szCs w:val="20"/>
              </w:rPr>
              <w:lastRenderedPageBreak/>
              <w:t>I declare any conflicts of interest at the earliest opportunity.</w:t>
            </w:r>
          </w:p>
          <w:p w:rsidR="003738B4" w:rsidRDefault="003738B4" w:rsidP="003738B4">
            <w:pPr>
              <w:numPr>
                <w:ilvl w:val="0"/>
                <w:numId w:val="22"/>
              </w:numPr>
              <w:shd w:val="clear" w:color="auto" w:fill="F6F7F8"/>
              <w:rPr>
                <w:rFonts w:ascii="Verdana" w:hAnsi="Verdana"/>
                <w:sz w:val="20"/>
                <w:szCs w:val="20"/>
              </w:rPr>
            </w:pPr>
            <w:r>
              <w:rPr>
                <w:rFonts w:ascii="Verdana" w:hAnsi="Verdana"/>
                <w:sz w:val="20"/>
                <w:szCs w:val="20"/>
              </w:rPr>
              <w:t>I am respectful of the authority and influence my position gives me.</w:t>
            </w:r>
          </w:p>
          <w:p w:rsidR="003738B4" w:rsidRDefault="003738B4" w:rsidP="003738B4">
            <w:pPr>
              <w:pStyle w:val="Default"/>
              <w:numPr>
                <w:ilvl w:val="0"/>
                <w:numId w:val="22"/>
              </w:numPr>
              <w:rPr>
                <w:rFonts w:cs="Times New Roman"/>
                <w:color w:val="auto"/>
                <w:sz w:val="18"/>
                <w:szCs w:val="18"/>
              </w:rPr>
            </w:pPr>
            <w:r>
              <w:rPr>
                <w:sz w:val="20"/>
                <w:szCs w:val="20"/>
              </w:rPr>
              <w:t>I use resources effectively and efficiently and not for personal benefit.</w:t>
            </w:r>
          </w:p>
        </w:tc>
      </w:tr>
      <w:tr w:rsidR="003738B4" w:rsidTr="003738B4">
        <w:trPr>
          <w:jc w:val="center"/>
        </w:trPr>
        <w:tc>
          <w:tcPr>
            <w:tcW w:w="2099" w:type="dxa"/>
            <w:tcBorders>
              <w:top w:val="single" w:sz="6" w:space="0" w:color="auto"/>
              <w:left w:val="single" w:sz="4" w:space="0" w:color="auto"/>
              <w:bottom w:val="single" w:sz="6" w:space="0" w:color="auto"/>
              <w:right w:val="single" w:sz="6" w:space="0" w:color="auto"/>
            </w:tcBorders>
          </w:tcPr>
          <w:p w:rsidR="003738B4" w:rsidRDefault="003738B4">
            <w:pPr>
              <w:rPr>
                <w:rFonts w:ascii="Tahoma" w:hAnsi="Tahoma" w:cs="Tahoma"/>
                <w:b/>
                <w:sz w:val="20"/>
                <w:szCs w:val="20"/>
              </w:rPr>
            </w:pPr>
            <w:r>
              <w:rPr>
                <w:rFonts w:ascii="Tahoma" w:hAnsi="Tahoma" w:cs="Tahoma"/>
                <w:b/>
                <w:sz w:val="20"/>
                <w:szCs w:val="20"/>
              </w:rPr>
              <w:lastRenderedPageBreak/>
              <w:t>Impartiality</w:t>
            </w:r>
          </w:p>
          <w:p w:rsidR="003738B4" w:rsidRDefault="003738B4">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hideMark/>
          </w:tcPr>
          <w:p w:rsidR="003738B4" w:rsidRDefault="003738B4" w:rsidP="003738B4">
            <w:pPr>
              <w:numPr>
                <w:ilvl w:val="0"/>
                <w:numId w:val="22"/>
              </w:numPr>
              <w:shd w:val="clear" w:color="auto" w:fill="F6F7F8"/>
              <w:rPr>
                <w:rFonts w:ascii="Verdana" w:hAnsi="Verdana"/>
                <w:sz w:val="20"/>
                <w:szCs w:val="20"/>
              </w:rPr>
            </w:pPr>
            <w:r>
              <w:rPr>
                <w:rFonts w:ascii="Verdana" w:hAnsi="Verdana"/>
                <w:sz w:val="20"/>
                <w:szCs w:val="20"/>
              </w:rPr>
              <w:t>I take into account individual needs and requirements in all of my action.</w:t>
            </w:r>
          </w:p>
          <w:p w:rsidR="003738B4" w:rsidRDefault="003738B4" w:rsidP="003738B4">
            <w:pPr>
              <w:numPr>
                <w:ilvl w:val="0"/>
                <w:numId w:val="22"/>
              </w:numPr>
              <w:rPr>
                <w:rFonts w:ascii="Verdana" w:hAnsi="Verdana"/>
                <w:sz w:val="20"/>
                <w:szCs w:val="20"/>
              </w:rPr>
            </w:pPr>
            <w:r>
              <w:rPr>
                <w:rFonts w:ascii="Verdana" w:hAnsi="Verdana"/>
                <w:sz w:val="20"/>
                <w:szCs w:val="20"/>
              </w:rPr>
              <w:t>I understand that treating everyone fairly does not mean everyone is treated the same.</w:t>
            </w:r>
          </w:p>
          <w:p w:rsidR="003738B4" w:rsidRDefault="003738B4" w:rsidP="003738B4">
            <w:pPr>
              <w:numPr>
                <w:ilvl w:val="0"/>
                <w:numId w:val="22"/>
              </w:numPr>
              <w:rPr>
                <w:rFonts w:ascii="Verdana" w:hAnsi="Verdana"/>
                <w:sz w:val="20"/>
                <w:szCs w:val="20"/>
              </w:rPr>
            </w:pPr>
            <w:r>
              <w:rPr>
                <w:rFonts w:ascii="Verdana" w:hAnsi="Verdana"/>
                <w:sz w:val="20"/>
                <w:szCs w:val="20"/>
              </w:rPr>
              <w:t>I always give people an equal opportunity to express their views.</w:t>
            </w:r>
          </w:p>
          <w:p w:rsidR="003738B4" w:rsidRDefault="003738B4" w:rsidP="003738B4">
            <w:pPr>
              <w:numPr>
                <w:ilvl w:val="0"/>
                <w:numId w:val="22"/>
              </w:numPr>
              <w:rPr>
                <w:rFonts w:ascii="Verdana" w:hAnsi="Verdana"/>
                <w:sz w:val="20"/>
                <w:szCs w:val="20"/>
              </w:rPr>
            </w:pPr>
            <w:r>
              <w:rPr>
                <w:rFonts w:ascii="Verdana" w:hAnsi="Verdana"/>
                <w:sz w:val="20"/>
                <w:szCs w:val="20"/>
              </w:rPr>
              <w:t>I communicate with everyone, making sure the most relevant message is provided to all.</w:t>
            </w:r>
          </w:p>
          <w:p w:rsidR="003738B4" w:rsidRDefault="003738B4" w:rsidP="003738B4">
            <w:pPr>
              <w:numPr>
                <w:ilvl w:val="0"/>
                <w:numId w:val="22"/>
              </w:numPr>
              <w:rPr>
                <w:rFonts w:ascii="Verdana" w:hAnsi="Verdana"/>
                <w:sz w:val="20"/>
                <w:szCs w:val="20"/>
              </w:rPr>
            </w:pPr>
            <w:r>
              <w:rPr>
                <w:rFonts w:ascii="Verdana" w:hAnsi="Verdana"/>
                <w:sz w:val="20"/>
                <w:szCs w:val="20"/>
              </w:rPr>
              <w:t>I value everyone’s views and opinions by actively listening to understand their perspective.</w:t>
            </w:r>
          </w:p>
          <w:p w:rsidR="003738B4" w:rsidRDefault="003738B4" w:rsidP="003738B4">
            <w:pPr>
              <w:numPr>
                <w:ilvl w:val="0"/>
                <w:numId w:val="22"/>
              </w:numPr>
              <w:rPr>
                <w:rFonts w:ascii="Verdana" w:hAnsi="Verdana"/>
                <w:sz w:val="20"/>
                <w:szCs w:val="20"/>
              </w:rPr>
            </w:pPr>
            <w:r>
              <w:rPr>
                <w:rFonts w:ascii="Verdana" w:hAnsi="Verdana"/>
                <w:sz w:val="20"/>
                <w:szCs w:val="20"/>
              </w:rPr>
              <w:t>I make fair and objective decisions using the best available evidence.</w:t>
            </w:r>
          </w:p>
          <w:p w:rsidR="003738B4" w:rsidRDefault="003738B4" w:rsidP="003738B4">
            <w:pPr>
              <w:numPr>
                <w:ilvl w:val="0"/>
                <w:numId w:val="22"/>
              </w:numPr>
              <w:shd w:val="clear" w:color="auto" w:fill="F6F7F8"/>
              <w:rPr>
                <w:rFonts w:ascii="Verdana" w:hAnsi="Verdana"/>
                <w:sz w:val="18"/>
                <w:szCs w:val="18"/>
              </w:rPr>
            </w:pPr>
            <w:r>
              <w:rPr>
                <w:rFonts w:ascii="Verdana" w:hAnsi="Verdana"/>
                <w:sz w:val="20"/>
                <w:szCs w:val="20"/>
              </w:rPr>
              <w:t>I enable everyone to have equal access to services and information, where appropriate.</w:t>
            </w:r>
          </w:p>
        </w:tc>
      </w:tr>
      <w:tr w:rsidR="003738B4" w:rsidTr="003738B4">
        <w:trPr>
          <w:jc w:val="center"/>
        </w:trPr>
        <w:tc>
          <w:tcPr>
            <w:tcW w:w="2099" w:type="dxa"/>
            <w:tcBorders>
              <w:top w:val="single" w:sz="6" w:space="0" w:color="auto"/>
              <w:left w:val="single" w:sz="4" w:space="0" w:color="auto"/>
              <w:bottom w:val="single" w:sz="6" w:space="0" w:color="auto"/>
              <w:right w:val="single" w:sz="6" w:space="0" w:color="auto"/>
            </w:tcBorders>
          </w:tcPr>
          <w:p w:rsidR="003738B4" w:rsidRDefault="003738B4">
            <w:pPr>
              <w:rPr>
                <w:rFonts w:ascii="Tahoma" w:hAnsi="Tahoma" w:cs="Tahoma"/>
                <w:b/>
                <w:sz w:val="20"/>
                <w:szCs w:val="20"/>
              </w:rPr>
            </w:pPr>
            <w:r>
              <w:rPr>
                <w:rFonts w:ascii="Tahoma" w:hAnsi="Tahoma" w:cs="Tahoma"/>
                <w:b/>
                <w:sz w:val="20"/>
                <w:szCs w:val="20"/>
              </w:rPr>
              <w:t>Public Service</w:t>
            </w:r>
          </w:p>
          <w:p w:rsidR="003738B4" w:rsidRDefault="003738B4">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hideMark/>
          </w:tcPr>
          <w:p w:rsidR="003738B4" w:rsidRDefault="003738B4" w:rsidP="003738B4">
            <w:pPr>
              <w:numPr>
                <w:ilvl w:val="0"/>
                <w:numId w:val="22"/>
              </w:numPr>
              <w:shd w:val="clear" w:color="auto" w:fill="F6F7F8"/>
              <w:rPr>
                <w:rFonts w:ascii="Verdana" w:hAnsi="Verdana"/>
                <w:sz w:val="20"/>
                <w:szCs w:val="20"/>
              </w:rPr>
            </w:pPr>
            <w:r>
              <w:rPr>
                <w:rFonts w:ascii="Times New Roman" w:hAnsi="Times New Roman"/>
                <w:sz w:val="20"/>
                <w:szCs w:val="20"/>
              </w:rPr>
              <w:t xml:space="preserve">I </w:t>
            </w:r>
            <w:r>
              <w:rPr>
                <w:rFonts w:ascii="Verdana" w:hAnsi="Verdana"/>
                <w:sz w:val="20"/>
                <w:szCs w:val="20"/>
              </w:rPr>
              <w:t>act in the interest of the public, first and foremost.</w:t>
            </w:r>
          </w:p>
          <w:p w:rsidR="003738B4" w:rsidRDefault="003738B4" w:rsidP="003738B4">
            <w:pPr>
              <w:numPr>
                <w:ilvl w:val="0"/>
                <w:numId w:val="22"/>
              </w:numPr>
              <w:shd w:val="clear" w:color="auto" w:fill="F6F7F8"/>
              <w:rPr>
                <w:rFonts w:ascii="Verdana" w:hAnsi="Verdana"/>
                <w:sz w:val="20"/>
                <w:szCs w:val="20"/>
              </w:rPr>
            </w:pPr>
            <w:r>
              <w:rPr>
                <w:rFonts w:ascii="Verdana" w:hAnsi="Verdana"/>
                <w:sz w:val="20"/>
                <w:szCs w:val="20"/>
              </w:rPr>
              <w:t>I am motivated by serving the public, ensuring that I provide the best service possible at all times.</w:t>
            </w:r>
          </w:p>
          <w:p w:rsidR="003738B4" w:rsidRDefault="003738B4" w:rsidP="003738B4">
            <w:pPr>
              <w:numPr>
                <w:ilvl w:val="0"/>
                <w:numId w:val="22"/>
              </w:numPr>
              <w:shd w:val="clear" w:color="auto" w:fill="F6F7F8"/>
              <w:rPr>
                <w:rFonts w:ascii="Verdana" w:hAnsi="Verdana"/>
                <w:sz w:val="20"/>
                <w:szCs w:val="20"/>
              </w:rPr>
            </w:pPr>
            <w:r>
              <w:rPr>
                <w:rFonts w:ascii="Verdana" w:hAnsi="Verdana"/>
                <w:sz w:val="20"/>
                <w:szCs w:val="20"/>
              </w:rPr>
              <w:t>I seek to understand the needs of others to act in their best interests.</w:t>
            </w:r>
          </w:p>
          <w:p w:rsidR="003738B4" w:rsidRDefault="003738B4" w:rsidP="003738B4">
            <w:pPr>
              <w:numPr>
                <w:ilvl w:val="0"/>
                <w:numId w:val="22"/>
              </w:numPr>
              <w:shd w:val="clear" w:color="auto" w:fill="F6F7F8"/>
              <w:rPr>
                <w:rFonts w:ascii="Verdana" w:hAnsi="Verdana"/>
                <w:sz w:val="20"/>
                <w:szCs w:val="20"/>
              </w:rPr>
            </w:pPr>
            <w:r>
              <w:rPr>
                <w:rFonts w:ascii="Verdana" w:hAnsi="Verdana"/>
                <w:sz w:val="20"/>
                <w:szCs w:val="20"/>
              </w:rPr>
              <w:t>I adapt to address the needs and concerns of different communities.</w:t>
            </w:r>
          </w:p>
          <w:p w:rsidR="003738B4" w:rsidRDefault="003738B4" w:rsidP="003738B4">
            <w:pPr>
              <w:numPr>
                <w:ilvl w:val="0"/>
                <w:numId w:val="22"/>
              </w:numPr>
              <w:shd w:val="clear" w:color="auto" w:fill="F6F7F8"/>
              <w:rPr>
                <w:rFonts w:ascii="Verdana" w:hAnsi="Verdana"/>
                <w:sz w:val="20"/>
                <w:szCs w:val="20"/>
              </w:rPr>
            </w:pPr>
            <w:r>
              <w:rPr>
                <w:rFonts w:ascii="Verdana" w:hAnsi="Verdana"/>
                <w:sz w:val="20"/>
                <w:szCs w:val="20"/>
              </w:rPr>
              <w:t>I tailor my communication to be appropriate and respectful to my audience.</w:t>
            </w:r>
          </w:p>
          <w:p w:rsidR="003738B4" w:rsidRDefault="003738B4" w:rsidP="003738B4">
            <w:pPr>
              <w:numPr>
                <w:ilvl w:val="0"/>
                <w:numId w:val="22"/>
              </w:numPr>
              <w:shd w:val="clear" w:color="auto" w:fill="F6F7F8"/>
              <w:rPr>
                <w:rFonts w:ascii="Verdana" w:hAnsi="Verdana"/>
                <w:sz w:val="20"/>
                <w:szCs w:val="20"/>
              </w:rPr>
            </w:pPr>
            <w:r>
              <w:rPr>
                <w:rFonts w:ascii="Verdana" w:hAnsi="Verdana"/>
                <w:sz w:val="20"/>
                <w:szCs w:val="20"/>
              </w:rPr>
              <w:t>I take into consideration how others want to be treated when interacting with them.</w:t>
            </w:r>
          </w:p>
          <w:p w:rsidR="003738B4" w:rsidRDefault="003738B4" w:rsidP="003738B4">
            <w:pPr>
              <w:numPr>
                <w:ilvl w:val="0"/>
                <w:numId w:val="22"/>
              </w:numPr>
              <w:shd w:val="clear" w:color="auto" w:fill="F6F7F8"/>
              <w:rPr>
                <w:rFonts w:ascii="Verdana" w:hAnsi="Verdana"/>
                <w:sz w:val="20"/>
                <w:szCs w:val="20"/>
              </w:rPr>
            </w:pPr>
            <w:r>
              <w:rPr>
                <w:rFonts w:ascii="Verdana" w:hAnsi="Verdana"/>
                <w:sz w:val="20"/>
                <w:szCs w:val="20"/>
              </w:rPr>
              <w:t>I treat people respectfully regardless of the circumstances.</w:t>
            </w:r>
          </w:p>
          <w:p w:rsidR="003738B4" w:rsidRDefault="003738B4" w:rsidP="003738B4">
            <w:pPr>
              <w:numPr>
                <w:ilvl w:val="0"/>
                <w:numId w:val="22"/>
              </w:numPr>
              <w:shd w:val="clear" w:color="auto" w:fill="F6F7F8"/>
              <w:rPr>
                <w:rFonts w:ascii="Times New Roman" w:hAnsi="Times New Roman"/>
              </w:rPr>
            </w:pPr>
            <w:r>
              <w:rPr>
                <w:rFonts w:ascii="Verdana" w:hAnsi="Verdana"/>
                <w:sz w:val="20"/>
                <w:szCs w:val="20"/>
              </w:rPr>
              <w:t>I share credit with everyone involved in delivering services.</w:t>
            </w:r>
          </w:p>
        </w:tc>
      </w:tr>
      <w:tr w:rsidR="003738B4" w:rsidTr="003738B4">
        <w:trPr>
          <w:jc w:val="center"/>
        </w:trPr>
        <w:tc>
          <w:tcPr>
            <w:tcW w:w="2099" w:type="dxa"/>
            <w:tcBorders>
              <w:top w:val="single" w:sz="6" w:space="0" w:color="auto"/>
              <w:left w:val="single" w:sz="4" w:space="0" w:color="auto"/>
              <w:bottom w:val="single" w:sz="6" w:space="0" w:color="auto"/>
              <w:right w:val="single" w:sz="6" w:space="0" w:color="auto"/>
            </w:tcBorders>
          </w:tcPr>
          <w:p w:rsidR="003738B4" w:rsidRDefault="003738B4">
            <w:pPr>
              <w:rPr>
                <w:rFonts w:ascii="Tahoma" w:hAnsi="Tahoma" w:cs="Tahoma"/>
                <w:b/>
                <w:sz w:val="20"/>
                <w:szCs w:val="20"/>
              </w:rPr>
            </w:pPr>
            <w:r>
              <w:rPr>
                <w:rFonts w:ascii="Tahoma" w:hAnsi="Tahoma" w:cs="Tahoma"/>
                <w:b/>
                <w:sz w:val="20"/>
                <w:szCs w:val="20"/>
              </w:rPr>
              <w:t>Transparency</w:t>
            </w:r>
          </w:p>
          <w:p w:rsidR="003738B4" w:rsidRDefault="003738B4">
            <w:pPr>
              <w:rPr>
                <w:rFonts w:ascii="Tahoma" w:hAnsi="Tahoma" w:cs="Tahoma"/>
                <w:b/>
                <w:sz w:val="20"/>
                <w:szCs w:val="20"/>
              </w:rPr>
            </w:pPr>
          </w:p>
          <w:p w:rsidR="003738B4" w:rsidRDefault="003738B4">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hideMark/>
          </w:tcPr>
          <w:p w:rsidR="003738B4" w:rsidRDefault="003738B4" w:rsidP="003738B4">
            <w:pPr>
              <w:numPr>
                <w:ilvl w:val="0"/>
                <w:numId w:val="22"/>
              </w:numPr>
              <w:rPr>
                <w:rFonts w:ascii="Verdana" w:hAnsi="Verdana"/>
                <w:sz w:val="20"/>
                <w:szCs w:val="20"/>
              </w:rPr>
            </w:pPr>
            <w:r>
              <w:rPr>
                <w:rFonts w:ascii="Verdana" w:hAnsi="Verdana"/>
                <w:sz w:val="20"/>
                <w:szCs w:val="20"/>
              </w:rPr>
              <w:t>I ensure that my decision-making rationale is clear and considered so that it is easily understood by others.</w:t>
            </w:r>
          </w:p>
          <w:p w:rsidR="003738B4" w:rsidRDefault="003738B4" w:rsidP="003738B4">
            <w:pPr>
              <w:numPr>
                <w:ilvl w:val="0"/>
                <w:numId w:val="22"/>
              </w:numPr>
              <w:rPr>
                <w:rFonts w:ascii="Verdana" w:hAnsi="Verdana"/>
                <w:sz w:val="20"/>
                <w:szCs w:val="20"/>
              </w:rPr>
            </w:pPr>
            <w:r>
              <w:rPr>
                <w:rFonts w:ascii="Verdana" w:hAnsi="Verdana"/>
                <w:sz w:val="20"/>
                <w:szCs w:val="20"/>
              </w:rPr>
              <w:t>I am clear and comprehensive when communicating with others.</w:t>
            </w:r>
          </w:p>
          <w:p w:rsidR="003738B4" w:rsidRDefault="003738B4" w:rsidP="003738B4">
            <w:pPr>
              <w:numPr>
                <w:ilvl w:val="0"/>
                <w:numId w:val="22"/>
              </w:numPr>
              <w:rPr>
                <w:rFonts w:ascii="Verdana" w:hAnsi="Verdana"/>
                <w:sz w:val="20"/>
                <w:szCs w:val="20"/>
              </w:rPr>
            </w:pPr>
            <w:r>
              <w:rPr>
                <w:rFonts w:ascii="Verdana" w:hAnsi="Verdana"/>
                <w:sz w:val="20"/>
                <w:szCs w:val="20"/>
              </w:rPr>
              <w:t>I am open and honest about my areas for development and I strive to improve.</w:t>
            </w:r>
          </w:p>
          <w:p w:rsidR="003738B4" w:rsidRDefault="003738B4" w:rsidP="003738B4">
            <w:pPr>
              <w:numPr>
                <w:ilvl w:val="0"/>
                <w:numId w:val="22"/>
              </w:numPr>
              <w:rPr>
                <w:rFonts w:ascii="Verdana" w:hAnsi="Verdana"/>
                <w:sz w:val="20"/>
                <w:szCs w:val="20"/>
              </w:rPr>
            </w:pPr>
            <w:r>
              <w:rPr>
                <w:rFonts w:ascii="Verdana" w:hAnsi="Verdana"/>
                <w:sz w:val="20"/>
                <w:szCs w:val="20"/>
              </w:rPr>
              <w:t>I give an accurate representation of my actions and records.</w:t>
            </w:r>
          </w:p>
          <w:p w:rsidR="003738B4" w:rsidRDefault="003738B4" w:rsidP="003738B4">
            <w:pPr>
              <w:numPr>
                <w:ilvl w:val="0"/>
                <w:numId w:val="22"/>
              </w:numPr>
              <w:rPr>
                <w:rFonts w:ascii="Verdana" w:hAnsi="Verdana"/>
                <w:sz w:val="20"/>
                <w:szCs w:val="20"/>
              </w:rPr>
            </w:pPr>
            <w:r>
              <w:rPr>
                <w:rFonts w:ascii="Verdana" w:hAnsi="Verdana"/>
                <w:sz w:val="20"/>
                <w:szCs w:val="20"/>
              </w:rPr>
              <w:t>I recognise the value of feedback and act on it.</w:t>
            </w:r>
          </w:p>
          <w:p w:rsidR="003738B4" w:rsidRDefault="003738B4" w:rsidP="003738B4">
            <w:pPr>
              <w:numPr>
                <w:ilvl w:val="0"/>
                <w:numId w:val="22"/>
              </w:numPr>
              <w:rPr>
                <w:rFonts w:ascii="Verdana" w:hAnsi="Verdana"/>
                <w:sz w:val="20"/>
                <w:szCs w:val="20"/>
              </w:rPr>
            </w:pPr>
            <w:r>
              <w:rPr>
                <w:rFonts w:ascii="Verdana" w:hAnsi="Verdana"/>
                <w:sz w:val="20"/>
                <w:szCs w:val="20"/>
              </w:rPr>
              <w:t>I give constructive and accurate feedback.</w:t>
            </w:r>
          </w:p>
          <w:p w:rsidR="003738B4" w:rsidRDefault="003738B4" w:rsidP="003738B4">
            <w:pPr>
              <w:numPr>
                <w:ilvl w:val="0"/>
                <w:numId w:val="22"/>
              </w:numPr>
              <w:rPr>
                <w:rFonts w:ascii="Verdana" w:hAnsi="Verdana"/>
                <w:sz w:val="20"/>
                <w:szCs w:val="20"/>
              </w:rPr>
            </w:pPr>
            <w:r>
              <w:rPr>
                <w:rFonts w:ascii="Verdana" w:hAnsi="Verdana"/>
                <w:sz w:val="20"/>
                <w:szCs w:val="20"/>
              </w:rPr>
              <w:t>I represent the opinions of others accurately and consistently.</w:t>
            </w:r>
          </w:p>
          <w:p w:rsidR="003738B4" w:rsidRDefault="003738B4" w:rsidP="003738B4">
            <w:pPr>
              <w:numPr>
                <w:ilvl w:val="0"/>
                <w:numId w:val="22"/>
              </w:numPr>
              <w:rPr>
                <w:rFonts w:ascii="Verdana" w:hAnsi="Verdana"/>
                <w:sz w:val="20"/>
                <w:szCs w:val="20"/>
              </w:rPr>
            </w:pPr>
            <w:r>
              <w:rPr>
                <w:rFonts w:ascii="Verdana" w:hAnsi="Verdana"/>
                <w:sz w:val="20"/>
                <w:szCs w:val="20"/>
              </w:rPr>
              <w:t>I am consistent and truthful in my communication.</w:t>
            </w:r>
          </w:p>
          <w:p w:rsidR="003738B4" w:rsidRDefault="003738B4" w:rsidP="003738B4">
            <w:pPr>
              <w:numPr>
                <w:ilvl w:val="0"/>
                <w:numId w:val="22"/>
              </w:numPr>
              <w:rPr>
                <w:rFonts w:ascii="Times New Roman" w:hAnsi="Times New Roman"/>
              </w:rPr>
            </w:pPr>
            <w:r>
              <w:rPr>
                <w:rFonts w:ascii="Verdana" w:hAnsi="Verdana"/>
                <w:sz w:val="20"/>
                <w:szCs w:val="20"/>
              </w:rPr>
              <w:t>I maintain confidentiality appropriately.</w:t>
            </w:r>
          </w:p>
        </w:tc>
      </w:tr>
    </w:tbl>
    <w:p w:rsidR="003738B4" w:rsidRDefault="003738B4" w:rsidP="003738B4">
      <w:pPr>
        <w:jc w:val="both"/>
        <w:rPr>
          <w:rFonts w:cs="Arial"/>
        </w:rPr>
      </w:pPr>
    </w:p>
    <w:p w:rsidR="003738B4" w:rsidRDefault="003738B4" w:rsidP="003738B4">
      <w:pPr>
        <w:jc w:val="both"/>
        <w:rPr>
          <w:rFonts w:cs="Arial"/>
          <w:sz w:val="22"/>
          <w:szCs w:val="22"/>
        </w:rPr>
      </w:pPr>
      <w:r>
        <w:rPr>
          <w:rFonts w:cs="Arial"/>
          <w:sz w:val="22"/>
          <w:szCs w:val="22"/>
        </w:rPr>
        <w:t>Further detailed information on the CVF can be located by clicking on the following link:</w:t>
      </w:r>
    </w:p>
    <w:p w:rsidR="003738B4" w:rsidRDefault="003738B4" w:rsidP="003738B4">
      <w:pPr>
        <w:jc w:val="both"/>
        <w:rPr>
          <w:rFonts w:cs="Arial"/>
          <w:sz w:val="22"/>
          <w:szCs w:val="22"/>
        </w:rPr>
      </w:pPr>
    </w:p>
    <w:p w:rsidR="003738B4" w:rsidRPr="003738B4" w:rsidRDefault="000772BC" w:rsidP="003738B4">
      <w:pPr>
        <w:jc w:val="both"/>
        <w:rPr>
          <w:rFonts w:cs="Arial"/>
          <w:sz w:val="22"/>
          <w:szCs w:val="22"/>
        </w:rPr>
      </w:pPr>
      <w:hyperlink r:id="rId14" w:history="1">
        <w:r w:rsidR="003738B4">
          <w:rPr>
            <w:rStyle w:val="Hyperlink"/>
            <w:rFonts w:cs="Arial"/>
            <w:sz w:val="22"/>
            <w:szCs w:val="22"/>
          </w:rPr>
          <w:t>https://skillsforjustice-ppf.com/competency-values/</w:t>
        </w:r>
      </w:hyperlink>
    </w:p>
    <w:sectPr w:rsidR="003738B4" w:rsidRPr="003738B4" w:rsidSect="002E376D">
      <w:headerReference w:type="default" r:id="rId15"/>
      <w:footerReference w:type="default" r:id="rId1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CCC" w:rsidRDefault="00957CCC">
      <w:r>
        <w:separator/>
      </w:r>
    </w:p>
  </w:endnote>
  <w:endnote w:type="continuationSeparator" w:id="0">
    <w:p w:rsidR="00957CCC" w:rsidRDefault="0095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2BC" w:rsidRDefault="00077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76D" w:rsidRDefault="002E376D">
    <w:pPr>
      <w:pStyle w:val="Footer"/>
    </w:pPr>
  </w:p>
  <w:p w:rsidR="002E376D" w:rsidRPr="001C52D0" w:rsidRDefault="002E376D" w:rsidP="0031587F">
    <w:pPr>
      <w:pStyle w:val="Footer"/>
      <w:tabs>
        <w:tab w:val="right" w:pos="9923"/>
      </w:tabs>
      <w:ind w:right="-653"/>
      <w:jc w:val="right"/>
      <w:rPr>
        <w:rFonts w:ascii="Tahoma" w:hAnsi="Tahoma" w:cs="Tahom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2BC" w:rsidRDefault="000772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1ED" w:rsidRPr="00F575FD" w:rsidRDefault="007101ED" w:rsidP="00F57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CCC" w:rsidRDefault="00957CCC">
      <w:r>
        <w:separator/>
      </w:r>
    </w:p>
  </w:footnote>
  <w:footnote w:type="continuationSeparator" w:id="0">
    <w:p w:rsidR="00957CCC" w:rsidRDefault="00957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2BC" w:rsidRDefault="00077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049"/>
      <w:gridCol w:w="3713"/>
      <w:gridCol w:w="844"/>
    </w:tblGrid>
    <w:tr w:rsidR="002E376D" w:rsidRPr="00EA2BA1" w:rsidTr="00C64976">
      <w:tc>
        <w:tcPr>
          <w:tcW w:w="1049" w:type="dxa"/>
          <w:shd w:val="clear" w:color="auto" w:fill="auto"/>
          <w:vAlign w:val="center"/>
        </w:tcPr>
        <w:p w:rsidR="002E376D" w:rsidRDefault="002E376D" w:rsidP="00137A9D">
          <w:pPr>
            <w:pStyle w:val="Header"/>
            <w:jc w:val="center"/>
          </w:pPr>
          <w:r w:rsidRPr="0089151A">
            <w:rPr>
              <w:noProof/>
            </w:rPr>
            <w:drawing>
              <wp:inline distT="0" distB="0" distL="0" distR="0">
                <wp:extent cx="444500" cy="679450"/>
                <wp:effectExtent l="0" t="0" r="0" b="6350"/>
                <wp:docPr id="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679450"/>
                        </a:xfrm>
                        <a:prstGeom prst="rect">
                          <a:avLst/>
                        </a:prstGeom>
                        <a:noFill/>
                        <a:ln>
                          <a:noFill/>
                        </a:ln>
                      </pic:spPr>
                    </pic:pic>
                  </a:graphicData>
                </a:graphic>
              </wp:inline>
            </w:drawing>
          </w:r>
        </w:p>
      </w:tc>
      <w:tc>
        <w:tcPr>
          <w:tcW w:w="3713" w:type="dxa"/>
          <w:shd w:val="clear" w:color="auto" w:fill="auto"/>
          <w:vAlign w:val="center"/>
        </w:tcPr>
        <w:p w:rsidR="002E376D" w:rsidRPr="00137A9D" w:rsidRDefault="007A294E" w:rsidP="000772BC">
          <w:pPr>
            <w:pStyle w:val="Header"/>
            <w:rPr>
              <w:sz w:val="28"/>
              <w:szCs w:val="28"/>
            </w:rPr>
          </w:pPr>
          <w:r>
            <w:rPr>
              <w:rFonts w:ascii="Tahoma" w:hAnsi="Tahoma" w:cs="Tahoma"/>
              <w:sz w:val="28"/>
              <w:szCs w:val="28"/>
            </w:rPr>
            <w:t>Digital Forensic</w:t>
          </w:r>
          <w:r w:rsidR="000772BC">
            <w:rPr>
              <w:rFonts w:ascii="Tahoma" w:hAnsi="Tahoma" w:cs="Tahoma"/>
              <w:sz w:val="28"/>
              <w:szCs w:val="28"/>
            </w:rPr>
            <w:t xml:space="preserve"> </w:t>
          </w:r>
          <w:r>
            <w:rPr>
              <w:rFonts w:ascii="Tahoma" w:hAnsi="Tahoma" w:cs="Tahoma"/>
              <w:sz w:val="28"/>
              <w:szCs w:val="28"/>
            </w:rPr>
            <w:t>Configuration Co-ordinator</w:t>
          </w:r>
        </w:p>
      </w:tc>
      <w:tc>
        <w:tcPr>
          <w:tcW w:w="844" w:type="dxa"/>
          <w:shd w:val="clear" w:color="auto" w:fill="auto"/>
        </w:tcPr>
        <w:p w:rsidR="002E376D" w:rsidRDefault="002E376D" w:rsidP="00137A9D">
          <w:pPr>
            <w:pStyle w:val="Header"/>
            <w:jc w:val="right"/>
            <w:rPr>
              <w:rFonts w:cs="Arial"/>
              <w:b/>
              <w:sz w:val="16"/>
              <w:szCs w:val="16"/>
            </w:rPr>
          </w:pPr>
        </w:p>
        <w:p w:rsidR="000772BC" w:rsidRPr="00137A9D" w:rsidRDefault="000772BC" w:rsidP="00137A9D">
          <w:pPr>
            <w:pStyle w:val="Header"/>
            <w:jc w:val="right"/>
            <w:rPr>
              <w:rFonts w:cs="Arial"/>
              <w:b/>
              <w:sz w:val="16"/>
              <w:szCs w:val="16"/>
            </w:rPr>
          </w:pPr>
        </w:p>
      </w:tc>
    </w:tr>
  </w:tbl>
  <w:p w:rsidR="002E376D" w:rsidRPr="00371A92" w:rsidRDefault="002E376D" w:rsidP="00371A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2BC" w:rsidRDefault="000772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049"/>
      <w:gridCol w:w="3713"/>
      <w:gridCol w:w="844"/>
    </w:tblGrid>
    <w:tr w:rsidR="002E376D" w:rsidRPr="00EA2BA1" w:rsidTr="00A10834">
      <w:tc>
        <w:tcPr>
          <w:tcW w:w="1049" w:type="dxa"/>
          <w:shd w:val="clear" w:color="auto" w:fill="auto"/>
          <w:vAlign w:val="center"/>
        </w:tcPr>
        <w:p w:rsidR="002E376D" w:rsidRDefault="002E376D" w:rsidP="002E376D">
          <w:pPr>
            <w:pStyle w:val="Header"/>
            <w:jc w:val="center"/>
          </w:pPr>
          <w:r w:rsidRPr="0089151A">
            <w:rPr>
              <w:noProof/>
            </w:rPr>
            <w:drawing>
              <wp:inline distT="0" distB="0" distL="0" distR="0">
                <wp:extent cx="444500" cy="6794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679450"/>
                        </a:xfrm>
                        <a:prstGeom prst="rect">
                          <a:avLst/>
                        </a:prstGeom>
                        <a:noFill/>
                        <a:ln>
                          <a:noFill/>
                        </a:ln>
                      </pic:spPr>
                    </pic:pic>
                  </a:graphicData>
                </a:graphic>
              </wp:inline>
            </w:drawing>
          </w:r>
        </w:p>
      </w:tc>
      <w:tc>
        <w:tcPr>
          <w:tcW w:w="3713" w:type="dxa"/>
          <w:shd w:val="clear" w:color="auto" w:fill="auto"/>
          <w:vAlign w:val="center"/>
        </w:tcPr>
        <w:p w:rsidR="002E376D" w:rsidRPr="00137A9D" w:rsidRDefault="00F063C3" w:rsidP="002E376D">
          <w:pPr>
            <w:pStyle w:val="Header"/>
            <w:jc w:val="center"/>
            <w:rPr>
              <w:sz w:val="28"/>
              <w:szCs w:val="28"/>
            </w:rPr>
          </w:pPr>
          <w:r>
            <w:rPr>
              <w:rFonts w:ascii="Tahoma" w:hAnsi="Tahoma" w:cs="Tahoma"/>
              <w:sz w:val="28"/>
              <w:szCs w:val="28"/>
            </w:rPr>
            <w:t>Digital Forensic Configuration Co-ordinator</w:t>
          </w:r>
        </w:p>
      </w:tc>
      <w:tc>
        <w:tcPr>
          <w:tcW w:w="844" w:type="dxa"/>
          <w:shd w:val="clear" w:color="auto" w:fill="auto"/>
        </w:tcPr>
        <w:p w:rsidR="002E376D" w:rsidRPr="00137A9D" w:rsidRDefault="002E376D" w:rsidP="002E376D">
          <w:pPr>
            <w:pStyle w:val="Header"/>
            <w:jc w:val="right"/>
            <w:rPr>
              <w:rFonts w:cs="Arial"/>
              <w:b/>
              <w:sz w:val="16"/>
              <w:szCs w:val="16"/>
            </w:rPr>
          </w:pPr>
        </w:p>
      </w:tc>
    </w:tr>
  </w:tbl>
  <w:p w:rsidR="002F42DF" w:rsidRPr="003B4D57" w:rsidRDefault="003B4D57">
    <w:pPr>
      <w:pStyle w:val="Header"/>
      <w:rPr>
        <w:b/>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2319"/>
    <w:multiLevelType w:val="hybridMultilevel"/>
    <w:tmpl w:val="C102DCD4"/>
    <w:lvl w:ilvl="0" w:tplc="3BBCFDA2">
      <w:start w:val="1"/>
      <w:numFmt w:val="bullet"/>
      <w:lvlText w:val="▪"/>
      <w:lvlJc w:val="left"/>
      <w:pPr>
        <w:tabs>
          <w:tab w:val="num" w:pos="363"/>
        </w:tabs>
        <w:ind w:left="363" w:hanging="363"/>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CF1E50"/>
    <w:multiLevelType w:val="hybridMultilevel"/>
    <w:tmpl w:val="3244BC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CC0902"/>
    <w:multiLevelType w:val="hybridMultilevel"/>
    <w:tmpl w:val="698CB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3B32E8"/>
    <w:multiLevelType w:val="hybridMultilevel"/>
    <w:tmpl w:val="4EC699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D23BD8"/>
    <w:multiLevelType w:val="hybridMultilevel"/>
    <w:tmpl w:val="176A9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454DF6"/>
    <w:multiLevelType w:val="hybridMultilevel"/>
    <w:tmpl w:val="57888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EE1D84"/>
    <w:multiLevelType w:val="hybridMultilevel"/>
    <w:tmpl w:val="FD02B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B44127"/>
    <w:multiLevelType w:val="hybridMultilevel"/>
    <w:tmpl w:val="81144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E021E"/>
    <w:multiLevelType w:val="hybridMultilevel"/>
    <w:tmpl w:val="AEA20D34"/>
    <w:lvl w:ilvl="0" w:tplc="0809000F">
      <w:start w:val="1"/>
      <w:numFmt w:val="decimal"/>
      <w:lvlText w:val="%1."/>
      <w:lvlJc w:val="left"/>
      <w:pPr>
        <w:ind w:left="360"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9" w15:restartNumberingAfterBreak="0">
    <w:nsid w:val="48762385"/>
    <w:multiLevelType w:val="hybridMultilevel"/>
    <w:tmpl w:val="219CC3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8B753D6"/>
    <w:multiLevelType w:val="hybridMultilevel"/>
    <w:tmpl w:val="25E29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281FB5"/>
    <w:multiLevelType w:val="hybridMultilevel"/>
    <w:tmpl w:val="4CA25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4C6954"/>
    <w:multiLevelType w:val="hybridMultilevel"/>
    <w:tmpl w:val="208C1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B655A8"/>
    <w:multiLevelType w:val="hybridMultilevel"/>
    <w:tmpl w:val="89CAA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E14C5D"/>
    <w:multiLevelType w:val="hybridMultilevel"/>
    <w:tmpl w:val="C17EA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CE1729"/>
    <w:multiLevelType w:val="hybridMultilevel"/>
    <w:tmpl w:val="469AD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76D6575"/>
    <w:multiLevelType w:val="hybridMultilevel"/>
    <w:tmpl w:val="79ECB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6D40D9"/>
    <w:multiLevelType w:val="hybridMultilevel"/>
    <w:tmpl w:val="0CD47F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3"/>
  </w:num>
  <w:num w:numId="4">
    <w:abstractNumId w:val="11"/>
  </w:num>
  <w:num w:numId="5">
    <w:abstractNumId w:val="10"/>
  </w:num>
  <w:num w:numId="6">
    <w:abstractNumId w:val="8"/>
  </w:num>
  <w:num w:numId="7">
    <w:abstractNumId w:val="4"/>
  </w:num>
  <w:num w:numId="8">
    <w:abstractNumId w:val="14"/>
  </w:num>
  <w:num w:numId="9">
    <w:abstractNumId w:val="12"/>
  </w:num>
  <w:num w:numId="10">
    <w:abstractNumId w:val="13"/>
  </w:num>
  <w:num w:numId="11">
    <w:abstractNumId w:val="2"/>
  </w:num>
  <w:num w:numId="12">
    <w:abstractNumId w:val="16"/>
  </w:num>
  <w:num w:numId="13">
    <w:abstractNumId w:val="17"/>
  </w:num>
  <w:num w:numId="14">
    <w:abstractNumId w:val="9"/>
  </w:num>
  <w:num w:numId="15">
    <w:abstractNumId w:val="1"/>
  </w:num>
  <w:num w:numId="16">
    <w:abstractNumId w:val="15"/>
  </w:num>
  <w:num w:numId="17">
    <w:abstractNumId w:val="4"/>
  </w:num>
  <w:num w:numId="18">
    <w:abstractNumId w:val="14"/>
  </w:num>
  <w:num w:numId="19">
    <w:abstractNumId w:val="12"/>
  </w:num>
  <w:num w:numId="20">
    <w:abstractNumId w:val="13"/>
  </w:num>
  <w:num w:numId="21">
    <w:abstractNumId w:val="2"/>
  </w:num>
  <w:num w:numId="22">
    <w:abstractNumId w:val="16"/>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B2C"/>
    <w:rsid w:val="00045C8B"/>
    <w:rsid w:val="000772BC"/>
    <w:rsid w:val="000A022F"/>
    <w:rsid w:val="000B4404"/>
    <w:rsid w:val="000D4DAE"/>
    <w:rsid w:val="00114757"/>
    <w:rsid w:val="00131F1E"/>
    <w:rsid w:val="00134C37"/>
    <w:rsid w:val="0014202D"/>
    <w:rsid w:val="001525F4"/>
    <w:rsid w:val="00183B62"/>
    <w:rsid w:val="001D4362"/>
    <w:rsid w:val="001D6B12"/>
    <w:rsid w:val="001E14F2"/>
    <w:rsid w:val="001F6D31"/>
    <w:rsid w:val="00210ABC"/>
    <w:rsid w:val="002135ED"/>
    <w:rsid w:val="00215515"/>
    <w:rsid w:val="00270BD7"/>
    <w:rsid w:val="002818EC"/>
    <w:rsid w:val="00294F09"/>
    <w:rsid w:val="002D0128"/>
    <w:rsid w:val="002D6208"/>
    <w:rsid w:val="002D76F5"/>
    <w:rsid w:val="002E376D"/>
    <w:rsid w:val="002F42DF"/>
    <w:rsid w:val="003347A2"/>
    <w:rsid w:val="003358DF"/>
    <w:rsid w:val="0035282C"/>
    <w:rsid w:val="003738B4"/>
    <w:rsid w:val="00375EB6"/>
    <w:rsid w:val="00381463"/>
    <w:rsid w:val="003B4D57"/>
    <w:rsid w:val="00402CFD"/>
    <w:rsid w:val="005449F5"/>
    <w:rsid w:val="00576128"/>
    <w:rsid w:val="005975EC"/>
    <w:rsid w:val="005B1C16"/>
    <w:rsid w:val="005C5D1B"/>
    <w:rsid w:val="005E78EC"/>
    <w:rsid w:val="00623F99"/>
    <w:rsid w:val="00625FD6"/>
    <w:rsid w:val="00631D16"/>
    <w:rsid w:val="00634661"/>
    <w:rsid w:val="0064568D"/>
    <w:rsid w:val="00661C4A"/>
    <w:rsid w:val="006A19F9"/>
    <w:rsid w:val="006F092C"/>
    <w:rsid w:val="006F532C"/>
    <w:rsid w:val="007101ED"/>
    <w:rsid w:val="007327DB"/>
    <w:rsid w:val="007628FF"/>
    <w:rsid w:val="007A294E"/>
    <w:rsid w:val="007B30CB"/>
    <w:rsid w:val="007B3EA3"/>
    <w:rsid w:val="007F5971"/>
    <w:rsid w:val="00814B2C"/>
    <w:rsid w:val="00883B50"/>
    <w:rsid w:val="008A1E77"/>
    <w:rsid w:val="008A2136"/>
    <w:rsid w:val="008D41AD"/>
    <w:rsid w:val="00916D72"/>
    <w:rsid w:val="00955DF3"/>
    <w:rsid w:val="0095672F"/>
    <w:rsid w:val="00957CCC"/>
    <w:rsid w:val="00994E88"/>
    <w:rsid w:val="009D50C9"/>
    <w:rsid w:val="009E2F4E"/>
    <w:rsid w:val="00A37997"/>
    <w:rsid w:val="00A45067"/>
    <w:rsid w:val="00A50826"/>
    <w:rsid w:val="00A535FE"/>
    <w:rsid w:val="00A64AAE"/>
    <w:rsid w:val="00A91A19"/>
    <w:rsid w:val="00A96B04"/>
    <w:rsid w:val="00AE3D63"/>
    <w:rsid w:val="00AE788B"/>
    <w:rsid w:val="00B53D62"/>
    <w:rsid w:val="00B61FD8"/>
    <w:rsid w:val="00B62343"/>
    <w:rsid w:val="00BA58A4"/>
    <w:rsid w:val="00BC6000"/>
    <w:rsid w:val="00BE1557"/>
    <w:rsid w:val="00BF07DD"/>
    <w:rsid w:val="00C225E8"/>
    <w:rsid w:val="00C53582"/>
    <w:rsid w:val="00C562AE"/>
    <w:rsid w:val="00C60527"/>
    <w:rsid w:val="00C639EA"/>
    <w:rsid w:val="00C8554B"/>
    <w:rsid w:val="00CA7490"/>
    <w:rsid w:val="00D24FC9"/>
    <w:rsid w:val="00D51232"/>
    <w:rsid w:val="00D732D9"/>
    <w:rsid w:val="00D81F3B"/>
    <w:rsid w:val="00DA6345"/>
    <w:rsid w:val="00DA63B4"/>
    <w:rsid w:val="00DA66DA"/>
    <w:rsid w:val="00E05FA6"/>
    <w:rsid w:val="00E23A81"/>
    <w:rsid w:val="00E3178B"/>
    <w:rsid w:val="00E91FDB"/>
    <w:rsid w:val="00EA738D"/>
    <w:rsid w:val="00ED61BC"/>
    <w:rsid w:val="00F063C3"/>
    <w:rsid w:val="00F34DB3"/>
    <w:rsid w:val="00F575FD"/>
    <w:rsid w:val="00F97C92"/>
    <w:rsid w:val="00FB6BE1"/>
    <w:rsid w:val="00FD45BE"/>
    <w:rsid w:val="00FF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E737CC"/>
  <w15:docId w15:val="{4C0BEDD4-CC3F-4125-86A7-AF4B00FC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B2C"/>
    <w:pPr>
      <w:tabs>
        <w:tab w:val="center" w:pos="4153"/>
        <w:tab w:val="right" w:pos="8306"/>
      </w:tabs>
    </w:pPr>
  </w:style>
  <w:style w:type="paragraph" w:styleId="Footer">
    <w:name w:val="footer"/>
    <w:basedOn w:val="Normal"/>
    <w:link w:val="FooterChar"/>
    <w:uiPriority w:val="99"/>
    <w:rsid w:val="00814B2C"/>
    <w:pPr>
      <w:tabs>
        <w:tab w:val="center" w:pos="4153"/>
        <w:tab w:val="right" w:pos="8306"/>
      </w:tabs>
    </w:pPr>
  </w:style>
  <w:style w:type="paragraph" w:customStyle="1" w:styleId="CharChar1Char">
    <w:name w:val="Char Char1 Char"/>
    <w:basedOn w:val="Normal"/>
    <w:rsid w:val="00814B2C"/>
    <w:pPr>
      <w:spacing w:after="160" w:line="240" w:lineRule="exact"/>
    </w:pPr>
    <w:rPr>
      <w:rFonts w:ascii="Verdana" w:hAnsi="Verdana"/>
      <w:sz w:val="20"/>
      <w:szCs w:val="20"/>
      <w:lang w:val="en-US" w:eastAsia="en-US"/>
    </w:rPr>
  </w:style>
  <w:style w:type="paragraph" w:customStyle="1" w:styleId="ParagraphbodyText">
    <w:name w:val="Paragraph_body_Text"/>
    <w:basedOn w:val="Normal"/>
    <w:link w:val="ParagraphbodyTextChar"/>
    <w:rsid w:val="00814B2C"/>
    <w:pPr>
      <w:spacing w:before="120" w:after="240" w:line="240" w:lineRule="atLeast"/>
      <w:ind w:left="227"/>
      <w:jc w:val="both"/>
    </w:pPr>
    <w:rPr>
      <w:spacing w:val="-5"/>
      <w:sz w:val="20"/>
      <w:szCs w:val="20"/>
      <w:lang w:eastAsia="en-US"/>
    </w:rPr>
  </w:style>
  <w:style w:type="character" w:customStyle="1" w:styleId="ParagraphbodyTextChar">
    <w:name w:val="Paragraph_body_Text Char"/>
    <w:link w:val="ParagraphbodyText"/>
    <w:rsid w:val="00814B2C"/>
    <w:rPr>
      <w:rFonts w:ascii="Arial" w:hAnsi="Arial"/>
      <w:spacing w:val="-5"/>
      <w:lang w:val="en-GB" w:eastAsia="en-US" w:bidi="ar-SA"/>
    </w:rPr>
  </w:style>
  <w:style w:type="table" w:styleId="TableGrid">
    <w:name w:val="Table Grid"/>
    <w:basedOn w:val="TableNormal"/>
    <w:rsid w:val="00F5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6B12"/>
  </w:style>
  <w:style w:type="paragraph" w:styleId="ListParagraph">
    <w:name w:val="List Paragraph"/>
    <w:basedOn w:val="Normal"/>
    <w:uiPriority w:val="34"/>
    <w:qFormat/>
    <w:rsid w:val="00270BD7"/>
    <w:pPr>
      <w:ind w:left="720"/>
    </w:pPr>
  </w:style>
  <w:style w:type="character" w:styleId="Hyperlink">
    <w:name w:val="Hyperlink"/>
    <w:rsid w:val="00045C8B"/>
    <w:rPr>
      <w:color w:val="0000FF"/>
      <w:u w:val="single"/>
    </w:rPr>
  </w:style>
  <w:style w:type="paragraph" w:styleId="BalloonText">
    <w:name w:val="Balloon Text"/>
    <w:basedOn w:val="Normal"/>
    <w:link w:val="BalloonTextChar"/>
    <w:rsid w:val="00C562AE"/>
    <w:rPr>
      <w:rFonts w:ascii="Tahoma" w:hAnsi="Tahoma" w:cs="Tahoma"/>
      <w:sz w:val="16"/>
      <w:szCs w:val="16"/>
    </w:rPr>
  </w:style>
  <w:style w:type="character" w:customStyle="1" w:styleId="BalloonTextChar">
    <w:name w:val="Balloon Text Char"/>
    <w:basedOn w:val="DefaultParagraphFont"/>
    <w:link w:val="BalloonText"/>
    <w:rsid w:val="00C562AE"/>
    <w:rPr>
      <w:rFonts w:ascii="Tahoma" w:hAnsi="Tahoma" w:cs="Tahoma"/>
      <w:sz w:val="16"/>
      <w:szCs w:val="16"/>
    </w:rPr>
  </w:style>
  <w:style w:type="character" w:customStyle="1" w:styleId="HeaderChar">
    <w:name w:val="Header Char"/>
    <w:link w:val="Header"/>
    <w:rsid w:val="002E376D"/>
    <w:rPr>
      <w:rFonts w:ascii="Arial" w:hAnsi="Arial"/>
      <w:sz w:val="24"/>
      <w:szCs w:val="24"/>
    </w:rPr>
  </w:style>
  <w:style w:type="character" w:customStyle="1" w:styleId="FooterChar">
    <w:name w:val="Footer Char"/>
    <w:link w:val="Footer"/>
    <w:uiPriority w:val="99"/>
    <w:rsid w:val="002E376D"/>
    <w:rPr>
      <w:rFonts w:ascii="Arial" w:hAnsi="Arial"/>
      <w:sz w:val="24"/>
      <w:szCs w:val="24"/>
    </w:rPr>
  </w:style>
  <w:style w:type="paragraph" w:customStyle="1" w:styleId="Default">
    <w:name w:val="Default"/>
    <w:rsid w:val="002E376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231934">
      <w:bodyDiv w:val="1"/>
      <w:marLeft w:val="0"/>
      <w:marRight w:val="0"/>
      <w:marTop w:val="0"/>
      <w:marBottom w:val="0"/>
      <w:divBdr>
        <w:top w:val="none" w:sz="0" w:space="0" w:color="auto"/>
        <w:left w:val="none" w:sz="0" w:space="0" w:color="auto"/>
        <w:bottom w:val="none" w:sz="0" w:space="0" w:color="auto"/>
        <w:right w:val="none" w:sz="0" w:space="0" w:color="auto"/>
      </w:divBdr>
    </w:div>
    <w:div w:id="177374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killsforjustice-ppf.com/competency-valu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5F9A7-0DA2-40BA-9F41-C7AD9EE4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2333</Words>
  <Characters>13300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Cleveland Police</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reference</dc:creator>
  <cp:lastModifiedBy>MOFFATT, Julia (C8437)</cp:lastModifiedBy>
  <cp:revision>2</cp:revision>
  <cp:lastPrinted>2021-06-30T15:50:00Z</cp:lastPrinted>
  <dcterms:created xsi:type="dcterms:W3CDTF">2021-08-24T07:06:00Z</dcterms:created>
  <dcterms:modified xsi:type="dcterms:W3CDTF">2021-08-24T07:06:00Z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194a7170-40c2-4dde-a851-81eac662a2ae</vt:lpwstr>
  </property>
  <property fmtid="{D5CDD505-2E9C-101B-9397-08002B2CF9AE}" pid="3" name="Classification">
    <vt:lpwstr>OFFICIAL</vt:lpwstr>
  </property>
  <property fmtid="{D5CDD505-2E9C-101B-9397-08002B2CF9AE}" pid="4" name="MSIP_Label_431b7639-1bea-4e62-9a4e-16db8092c254_Enabled">
    <vt:lpwstr>true</vt:lpwstr>
  </property>
  <property fmtid="{D5CDD505-2E9C-101B-9397-08002B2CF9AE}" pid="5" name="MSIP_Label_431b7639-1bea-4e62-9a4e-16db8092c254_SetDate">
    <vt:lpwstr>2021-08-24T06:59:57Z</vt:lpwstr>
  </property>
  <property fmtid="{D5CDD505-2E9C-101B-9397-08002B2CF9AE}" pid="6" name="MSIP_Label_431b7639-1bea-4e62-9a4e-16db8092c254_Method">
    <vt:lpwstr>Standard</vt:lpwstr>
  </property>
  <property fmtid="{D5CDD505-2E9C-101B-9397-08002B2CF9AE}" pid="7" name="MSIP_Label_431b7639-1bea-4e62-9a4e-16db8092c254_Name">
    <vt:lpwstr>OFFICIAL</vt:lpwstr>
  </property>
  <property fmtid="{D5CDD505-2E9C-101B-9397-08002B2CF9AE}" pid="8" name="MSIP_Label_431b7639-1bea-4e62-9a4e-16db8092c254_SiteId">
    <vt:lpwstr>d9f19db2-65c6-4c0b-aecf-45abeba37c6f</vt:lpwstr>
  </property>
  <property fmtid="{D5CDD505-2E9C-101B-9397-08002B2CF9AE}" pid="9" name="MSIP_Label_431b7639-1bea-4e62-9a4e-16db8092c254_ActionId">
    <vt:lpwstr>2de21f22-5628-4813-b94c-82e8c48c5355</vt:lpwstr>
  </property>
  <property fmtid="{D5CDD505-2E9C-101B-9397-08002B2CF9AE}" pid="10" name="MSIP_Label_431b7639-1bea-4e62-9a4e-16db8092c254_ContentBits">
    <vt:lpwstr>0</vt:lpwstr>
  </property>
</Properties>
</file>