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81" w:rsidRDefault="00E23A81" w:rsidP="00E23A81">
      <w:pPr>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087"/>
      </w:tblGrid>
      <w:tr w:rsidR="002E376D" w:rsidRPr="00371A92" w:rsidTr="00A10834">
        <w:tc>
          <w:tcPr>
            <w:tcW w:w="5086" w:type="dxa"/>
            <w:tcBorders>
              <w:top w:val="single" w:sz="4" w:space="0" w:color="auto"/>
              <w:left w:val="single" w:sz="4" w:space="0" w:color="auto"/>
              <w:bottom w:val="single" w:sz="4" w:space="0" w:color="auto"/>
              <w:right w:val="single" w:sz="4" w:space="0" w:color="auto"/>
            </w:tcBorders>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t>Service Unit</w:t>
            </w:r>
          </w:p>
        </w:tc>
        <w:tc>
          <w:tcPr>
            <w:tcW w:w="5087" w:type="dxa"/>
            <w:tcBorders>
              <w:top w:val="single" w:sz="4" w:space="0" w:color="auto"/>
              <w:left w:val="single" w:sz="4" w:space="0" w:color="auto"/>
              <w:bottom w:val="single" w:sz="4" w:space="0" w:color="auto"/>
              <w:right w:val="single" w:sz="4" w:space="0" w:color="auto"/>
            </w:tcBorders>
            <w:shd w:val="clear" w:color="auto" w:fill="auto"/>
          </w:tcPr>
          <w:p w:rsidR="002E376D" w:rsidRPr="003C43D9" w:rsidRDefault="002E376D" w:rsidP="00A10834">
            <w:pPr>
              <w:spacing w:before="60" w:after="60"/>
              <w:rPr>
                <w:rFonts w:ascii="Tahoma" w:hAnsi="Tahoma" w:cs="Tahoma"/>
                <w:sz w:val="22"/>
                <w:szCs w:val="22"/>
              </w:rPr>
            </w:pPr>
            <w:r>
              <w:rPr>
                <w:rFonts w:ascii="Tahoma" w:hAnsi="Tahoma" w:cs="Tahoma"/>
                <w:sz w:val="22"/>
                <w:szCs w:val="22"/>
              </w:rPr>
              <w:t>Crime and Justice</w:t>
            </w:r>
          </w:p>
        </w:tc>
      </w:tr>
      <w:tr w:rsidR="002E376D" w:rsidRPr="00371A92" w:rsidTr="00A10834">
        <w:tc>
          <w:tcPr>
            <w:tcW w:w="5086" w:type="dxa"/>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t>Team</w:t>
            </w:r>
          </w:p>
        </w:tc>
        <w:tc>
          <w:tcPr>
            <w:tcW w:w="5087" w:type="dxa"/>
            <w:shd w:val="clear" w:color="auto" w:fill="auto"/>
          </w:tcPr>
          <w:p w:rsidR="002E376D" w:rsidRPr="00A62EE8" w:rsidRDefault="002E376D" w:rsidP="00A10834">
            <w:pPr>
              <w:spacing w:before="60" w:after="60"/>
              <w:rPr>
                <w:rFonts w:ascii="Tahoma" w:hAnsi="Tahoma" w:cs="Tahoma"/>
                <w:sz w:val="22"/>
                <w:szCs w:val="22"/>
              </w:rPr>
            </w:pPr>
            <w:r>
              <w:rPr>
                <w:rFonts w:ascii="Tahoma" w:hAnsi="Tahoma" w:cs="Tahoma"/>
                <w:sz w:val="22"/>
                <w:szCs w:val="22"/>
              </w:rPr>
              <w:t>Scientific Support Unit</w:t>
            </w:r>
          </w:p>
        </w:tc>
      </w:tr>
      <w:tr w:rsidR="002E376D" w:rsidRPr="00371A92" w:rsidTr="00A10834">
        <w:tc>
          <w:tcPr>
            <w:tcW w:w="5086" w:type="dxa"/>
            <w:shd w:val="clear" w:color="auto" w:fill="003366"/>
          </w:tcPr>
          <w:p w:rsidR="002E376D" w:rsidRDefault="002E376D" w:rsidP="00A10834">
            <w:pPr>
              <w:spacing w:before="60" w:after="60"/>
              <w:rPr>
                <w:rFonts w:ascii="Tahoma" w:hAnsi="Tahoma" w:cs="Tahoma"/>
                <w:b/>
                <w:color w:val="FFFFFF"/>
                <w:sz w:val="22"/>
                <w:szCs w:val="22"/>
              </w:rPr>
            </w:pPr>
            <w:r>
              <w:rPr>
                <w:rFonts w:ascii="Tahoma" w:hAnsi="Tahoma" w:cs="Tahoma"/>
                <w:b/>
                <w:color w:val="FFFFFF"/>
                <w:sz w:val="22"/>
                <w:szCs w:val="22"/>
              </w:rPr>
              <w:t>Responsible to</w:t>
            </w:r>
          </w:p>
        </w:tc>
        <w:tc>
          <w:tcPr>
            <w:tcW w:w="5087" w:type="dxa"/>
            <w:shd w:val="clear" w:color="auto" w:fill="auto"/>
          </w:tcPr>
          <w:p w:rsidR="002E376D" w:rsidRDefault="00623F99" w:rsidP="00A10834">
            <w:pPr>
              <w:spacing w:before="60" w:after="60"/>
              <w:rPr>
                <w:rFonts w:ascii="Tahoma" w:hAnsi="Tahoma" w:cs="Tahoma"/>
                <w:sz w:val="22"/>
                <w:szCs w:val="22"/>
              </w:rPr>
            </w:pPr>
            <w:r>
              <w:rPr>
                <w:rFonts w:ascii="Tahoma" w:hAnsi="Tahoma" w:cs="Tahoma"/>
                <w:sz w:val="22"/>
                <w:szCs w:val="22"/>
              </w:rPr>
              <w:t>Quality Manager</w:t>
            </w:r>
          </w:p>
        </w:tc>
      </w:tr>
      <w:tr w:rsidR="002E376D" w:rsidRPr="00371A92" w:rsidTr="00A10834">
        <w:tc>
          <w:tcPr>
            <w:tcW w:w="5086" w:type="dxa"/>
            <w:shd w:val="clear" w:color="auto" w:fill="003366"/>
          </w:tcPr>
          <w:p w:rsidR="002E376D" w:rsidRDefault="002E376D" w:rsidP="00A10834">
            <w:pPr>
              <w:spacing w:before="60" w:after="60"/>
              <w:rPr>
                <w:rFonts w:ascii="Tahoma" w:hAnsi="Tahoma" w:cs="Tahoma"/>
                <w:b/>
                <w:color w:val="FFFFFF"/>
                <w:sz w:val="22"/>
                <w:szCs w:val="22"/>
              </w:rPr>
            </w:pPr>
            <w:r>
              <w:rPr>
                <w:rFonts w:ascii="Tahoma" w:hAnsi="Tahoma" w:cs="Tahoma"/>
                <w:b/>
                <w:color w:val="FFFFFF"/>
                <w:sz w:val="22"/>
                <w:szCs w:val="22"/>
              </w:rPr>
              <w:t>Scale and Salary Range</w:t>
            </w:r>
          </w:p>
        </w:tc>
        <w:tc>
          <w:tcPr>
            <w:tcW w:w="5087" w:type="dxa"/>
            <w:shd w:val="clear" w:color="auto" w:fill="auto"/>
          </w:tcPr>
          <w:p w:rsidR="002E376D" w:rsidRDefault="00E05FA6" w:rsidP="00A10834">
            <w:pPr>
              <w:spacing w:before="60" w:after="60"/>
              <w:rPr>
                <w:rFonts w:ascii="Tahoma" w:hAnsi="Tahoma" w:cs="Tahoma"/>
                <w:sz w:val="22"/>
                <w:szCs w:val="22"/>
              </w:rPr>
            </w:pPr>
            <w:r>
              <w:rPr>
                <w:rFonts w:ascii="Tahoma" w:hAnsi="Tahoma" w:cs="Tahoma"/>
                <w:sz w:val="22"/>
                <w:szCs w:val="22"/>
              </w:rPr>
              <w:t>Scale 5-6</w:t>
            </w:r>
          </w:p>
        </w:tc>
      </w:tr>
      <w:tr w:rsidR="002E376D" w:rsidRPr="00371A92" w:rsidTr="00A10834">
        <w:tc>
          <w:tcPr>
            <w:tcW w:w="5086" w:type="dxa"/>
            <w:shd w:val="clear" w:color="auto" w:fill="003366"/>
          </w:tcPr>
          <w:p w:rsidR="002E376D" w:rsidRDefault="002E376D" w:rsidP="00A10834">
            <w:pPr>
              <w:spacing w:before="60" w:after="60"/>
              <w:rPr>
                <w:rFonts w:ascii="Tahoma" w:hAnsi="Tahoma" w:cs="Tahoma"/>
                <w:b/>
                <w:color w:val="FFFFFF"/>
                <w:sz w:val="22"/>
                <w:szCs w:val="22"/>
              </w:rPr>
            </w:pPr>
            <w:r>
              <w:rPr>
                <w:rFonts w:ascii="Tahoma" w:hAnsi="Tahoma" w:cs="Tahoma"/>
                <w:b/>
                <w:color w:val="FFFFFF"/>
                <w:sz w:val="22"/>
                <w:szCs w:val="22"/>
              </w:rPr>
              <w:t>Vetting Status</w:t>
            </w:r>
          </w:p>
        </w:tc>
        <w:tc>
          <w:tcPr>
            <w:tcW w:w="5087" w:type="dxa"/>
            <w:shd w:val="clear" w:color="auto" w:fill="auto"/>
          </w:tcPr>
          <w:p w:rsidR="002E376D" w:rsidRDefault="002E376D" w:rsidP="00A10834">
            <w:pPr>
              <w:spacing w:before="60" w:after="60"/>
              <w:rPr>
                <w:rFonts w:ascii="Tahoma" w:hAnsi="Tahoma" w:cs="Tahoma"/>
                <w:sz w:val="22"/>
                <w:szCs w:val="22"/>
              </w:rPr>
            </w:pPr>
            <w:r>
              <w:rPr>
                <w:rFonts w:ascii="Tahoma" w:hAnsi="Tahoma" w:cs="Tahoma"/>
                <w:sz w:val="22"/>
                <w:szCs w:val="22"/>
              </w:rPr>
              <w:t>Recruitment Vetting</w:t>
            </w:r>
          </w:p>
        </w:tc>
      </w:tr>
      <w:tr w:rsidR="002E376D" w:rsidRPr="00371A92" w:rsidTr="00A10834">
        <w:tc>
          <w:tcPr>
            <w:tcW w:w="5086" w:type="dxa"/>
            <w:shd w:val="clear" w:color="auto" w:fill="003366"/>
          </w:tcPr>
          <w:p w:rsidR="002E376D" w:rsidRDefault="002E376D" w:rsidP="00A10834">
            <w:pPr>
              <w:spacing w:before="60" w:after="60"/>
              <w:rPr>
                <w:rFonts w:ascii="Tahoma" w:hAnsi="Tahoma" w:cs="Tahoma"/>
                <w:b/>
                <w:color w:val="FFFFFF"/>
                <w:sz w:val="22"/>
                <w:szCs w:val="22"/>
              </w:rPr>
            </w:pPr>
            <w:r>
              <w:rPr>
                <w:rFonts w:ascii="Tahoma" w:hAnsi="Tahoma" w:cs="Tahoma"/>
                <w:b/>
                <w:color w:val="FFFFFF"/>
                <w:sz w:val="22"/>
                <w:szCs w:val="22"/>
              </w:rPr>
              <w:t>Politically Restricted</w:t>
            </w:r>
          </w:p>
        </w:tc>
        <w:tc>
          <w:tcPr>
            <w:tcW w:w="5087" w:type="dxa"/>
            <w:shd w:val="clear" w:color="auto" w:fill="auto"/>
          </w:tcPr>
          <w:p w:rsidR="002E376D" w:rsidRDefault="002E376D" w:rsidP="00A10834">
            <w:pPr>
              <w:spacing w:before="60" w:after="60"/>
              <w:rPr>
                <w:rFonts w:ascii="Tahoma" w:hAnsi="Tahoma" w:cs="Tahoma"/>
                <w:sz w:val="22"/>
                <w:szCs w:val="22"/>
              </w:rPr>
            </w:pPr>
            <w:r>
              <w:rPr>
                <w:rFonts w:ascii="Tahoma" w:hAnsi="Tahoma" w:cs="Tahoma"/>
                <w:sz w:val="22"/>
                <w:szCs w:val="22"/>
              </w:rPr>
              <w:t>Not Politically Restricted</w:t>
            </w:r>
          </w:p>
        </w:tc>
      </w:tr>
      <w:tr w:rsidR="002E376D" w:rsidRPr="00371A92" w:rsidTr="00A10834">
        <w:tc>
          <w:tcPr>
            <w:tcW w:w="5086" w:type="dxa"/>
            <w:shd w:val="clear" w:color="auto" w:fill="003366"/>
          </w:tcPr>
          <w:p w:rsidR="002E376D" w:rsidRDefault="002E376D" w:rsidP="00A10834">
            <w:pPr>
              <w:spacing w:before="60" w:after="60"/>
              <w:rPr>
                <w:rFonts w:ascii="Tahoma" w:hAnsi="Tahoma" w:cs="Tahoma"/>
                <w:b/>
                <w:color w:val="FFFFFF"/>
                <w:sz w:val="22"/>
                <w:szCs w:val="22"/>
              </w:rPr>
            </w:pPr>
            <w:r>
              <w:rPr>
                <w:rFonts w:ascii="Tahoma" w:hAnsi="Tahoma" w:cs="Tahoma"/>
                <w:b/>
                <w:color w:val="FFFFFF"/>
                <w:sz w:val="22"/>
                <w:szCs w:val="22"/>
              </w:rPr>
              <w:t>CVF Level</w:t>
            </w:r>
          </w:p>
        </w:tc>
        <w:tc>
          <w:tcPr>
            <w:tcW w:w="5087" w:type="dxa"/>
            <w:shd w:val="clear" w:color="auto" w:fill="auto"/>
          </w:tcPr>
          <w:p w:rsidR="002E376D" w:rsidRDefault="002E376D" w:rsidP="00A10834">
            <w:pPr>
              <w:spacing w:before="60" w:after="60"/>
              <w:rPr>
                <w:rFonts w:ascii="Tahoma" w:hAnsi="Tahoma" w:cs="Tahoma"/>
                <w:sz w:val="22"/>
                <w:szCs w:val="22"/>
              </w:rPr>
            </w:pPr>
            <w:r>
              <w:rPr>
                <w:rFonts w:ascii="Tahoma" w:hAnsi="Tahoma" w:cs="Tahoma"/>
                <w:sz w:val="22"/>
                <w:szCs w:val="22"/>
              </w:rPr>
              <w:t xml:space="preserve">CVF Level </w:t>
            </w:r>
            <w:r w:rsidR="003C0872">
              <w:rPr>
                <w:rFonts w:ascii="Tahoma" w:hAnsi="Tahoma" w:cs="Tahoma"/>
                <w:sz w:val="22"/>
                <w:szCs w:val="22"/>
              </w:rPr>
              <w:t>2</w:t>
            </w:r>
            <w:bookmarkStart w:id="0" w:name="_GoBack"/>
            <w:bookmarkEnd w:id="0"/>
          </w:p>
        </w:tc>
      </w:tr>
    </w:tbl>
    <w:p w:rsidR="002E376D" w:rsidRPr="00371A92" w:rsidRDefault="002E376D" w:rsidP="002E376D">
      <w:pPr>
        <w:rPr>
          <w:rFonts w:ascii="Tahoma" w:hAnsi="Tahoma" w:cs="Tahoma"/>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2E376D" w:rsidRPr="00371A92" w:rsidTr="00A10834">
        <w:tc>
          <w:tcPr>
            <w:tcW w:w="10173" w:type="dxa"/>
            <w:shd w:val="clear" w:color="auto" w:fill="003366"/>
          </w:tcPr>
          <w:p w:rsidR="002E376D" w:rsidRPr="00371A92" w:rsidRDefault="002E376D" w:rsidP="00A10834">
            <w:pPr>
              <w:tabs>
                <w:tab w:val="num" w:pos="284"/>
              </w:tabs>
              <w:spacing w:before="60" w:after="60"/>
              <w:rPr>
                <w:rFonts w:ascii="Tahoma" w:hAnsi="Tahoma" w:cs="Tahoma"/>
                <w:b/>
                <w:color w:val="FFFFFF"/>
                <w:sz w:val="22"/>
                <w:szCs w:val="22"/>
              </w:rPr>
            </w:pPr>
            <w:r>
              <w:rPr>
                <w:rFonts w:ascii="Tahoma" w:hAnsi="Tahoma" w:cs="Tahoma"/>
                <w:b/>
                <w:color w:val="FFFFFF"/>
                <w:sz w:val="22"/>
                <w:szCs w:val="22"/>
              </w:rPr>
              <w:t>Job Purpose</w:t>
            </w:r>
          </w:p>
        </w:tc>
      </w:tr>
      <w:tr w:rsidR="002E376D" w:rsidRPr="00371A92" w:rsidTr="00A10834">
        <w:trPr>
          <w:trHeight w:val="1071"/>
        </w:trPr>
        <w:tc>
          <w:tcPr>
            <w:tcW w:w="10173" w:type="dxa"/>
            <w:shd w:val="clear" w:color="auto" w:fill="auto"/>
          </w:tcPr>
          <w:p w:rsidR="002E376D" w:rsidRDefault="002E376D" w:rsidP="00A10834">
            <w:pPr>
              <w:outlineLvl w:val="0"/>
              <w:rPr>
                <w:rFonts w:ascii="Tahoma" w:hAnsi="Tahoma" w:cs="Tahoma"/>
                <w:noProof/>
                <w:sz w:val="22"/>
                <w:szCs w:val="22"/>
              </w:rPr>
            </w:pPr>
          </w:p>
          <w:p w:rsidR="00375EB6" w:rsidRPr="00375EB6" w:rsidRDefault="00375EB6" w:rsidP="00375EB6">
            <w:pPr>
              <w:shd w:val="clear" w:color="auto" w:fill="FFFFFF"/>
              <w:spacing w:after="240" w:line="312" w:lineRule="atLeast"/>
              <w:ind w:left="360" w:right="360"/>
              <w:rPr>
                <w:rFonts w:ascii="Tahoma" w:hAnsi="Tahoma" w:cs="Tahoma"/>
                <w:color w:val="000000"/>
                <w:sz w:val="22"/>
                <w:szCs w:val="22"/>
              </w:rPr>
            </w:pPr>
            <w:r w:rsidRPr="00375EB6">
              <w:rPr>
                <w:rFonts w:ascii="Tahoma" w:hAnsi="Tahoma" w:cs="Tahoma"/>
                <w:color w:val="000000"/>
                <w:sz w:val="22"/>
                <w:szCs w:val="22"/>
              </w:rPr>
              <w:t>To support the Quality Manager and the force in the delivery and management of the Quality Management System, ensuring compliance with the requirements of:</w:t>
            </w:r>
          </w:p>
          <w:p w:rsidR="00375EB6" w:rsidRPr="00375EB6" w:rsidRDefault="00375EB6" w:rsidP="00375EB6">
            <w:pPr>
              <w:numPr>
                <w:ilvl w:val="0"/>
                <w:numId w:val="15"/>
              </w:numPr>
              <w:shd w:val="clear" w:color="auto" w:fill="FFFFFF"/>
              <w:spacing w:line="312" w:lineRule="atLeast"/>
              <w:ind w:right="360"/>
              <w:rPr>
                <w:rFonts w:ascii="Tahoma" w:hAnsi="Tahoma" w:cs="Tahoma"/>
                <w:color w:val="000000"/>
                <w:sz w:val="22"/>
                <w:szCs w:val="22"/>
              </w:rPr>
            </w:pPr>
            <w:r w:rsidRPr="00375EB6">
              <w:rPr>
                <w:rFonts w:ascii="Tahoma" w:hAnsi="Tahoma" w:cs="Tahoma"/>
                <w:color w:val="000000"/>
                <w:sz w:val="22"/>
                <w:szCs w:val="22"/>
              </w:rPr>
              <w:t xml:space="preserve">ISO/IEC 17025 (for the competence of testing and calibration laboratories), </w:t>
            </w:r>
          </w:p>
          <w:p w:rsidR="00375EB6" w:rsidRPr="00375EB6" w:rsidRDefault="00375EB6" w:rsidP="00375EB6">
            <w:pPr>
              <w:numPr>
                <w:ilvl w:val="0"/>
                <w:numId w:val="15"/>
              </w:numPr>
              <w:shd w:val="clear" w:color="auto" w:fill="FFFFFF"/>
              <w:spacing w:line="312" w:lineRule="atLeast"/>
              <w:ind w:right="360"/>
              <w:rPr>
                <w:rFonts w:ascii="Tahoma" w:hAnsi="Tahoma" w:cs="Tahoma"/>
                <w:sz w:val="22"/>
                <w:szCs w:val="22"/>
              </w:rPr>
            </w:pPr>
            <w:r w:rsidRPr="00375EB6">
              <w:rPr>
                <w:rFonts w:ascii="Tahoma" w:hAnsi="Tahoma" w:cs="Tahoma"/>
                <w:color w:val="000000"/>
                <w:sz w:val="22"/>
                <w:szCs w:val="22"/>
              </w:rPr>
              <w:t>ISO/IEC 17020 (for the</w:t>
            </w:r>
            <w:r w:rsidRPr="00375EB6">
              <w:rPr>
                <w:rFonts w:ascii="Tahoma" w:hAnsi="Tahoma" w:cs="Tahoma"/>
                <w:color w:val="333355"/>
                <w:sz w:val="22"/>
                <w:szCs w:val="22"/>
              </w:rPr>
              <w:t xml:space="preserve"> </w:t>
            </w:r>
            <w:r w:rsidRPr="00375EB6">
              <w:rPr>
                <w:rFonts w:ascii="Tahoma" w:hAnsi="Tahoma" w:cs="Tahoma"/>
                <w:sz w:val="22"/>
                <w:szCs w:val="22"/>
              </w:rPr>
              <w:t xml:space="preserve">competence of bodies performing inspection) </w:t>
            </w:r>
          </w:p>
          <w:p w:rsidR="00375EB6" w:rsidRPr="00375EB6" w:rsidRDefault="00375EB6" w:rsidP="00375EB6">
            <w:pPr>
              <w:numPr>
                <w:ilvl w:val="0"/>
                <w:numId w:val="15"/>
              </w:numPr>
              <w:shd w:val="clear" w:color="auto" w:fill="FFFFFF"/>
              <w:spacing w:line="312" w:lineRule="atLeast"/>
              <w:ind w:right="360"/>
              <w:rPr>
                <w:rFonts w:ascii="Tahoma" w:hAnsi="Tahoma" w:cs="Tahoma"/>
                <w:sz w:val="22"/>
                <w:szCs w:val="22"/>
              </w:rPr>
            </w:pPr>
            <w:r w:rsidRPr="00375EB6">
              <w:rPr>
                <w:rFonts w:ascii="Tahoma" w:hAnsi="Tahoma" w:cs="Tahoma"/>
                <w:sz w:val="22"/>
                <w:szCs w:val="22"/>
              </w:rPr>
              <w:t xml:space="preserve">The Forensic Science Regulators Codes of Practice and Conduct.  </w:t>
            </w:r>
          </w:p>
          <w:p w:rsidR="00375EB6" w:rsidRPr="00375EB6" w:rsidRDefault="00375EB6" w:rsidP="00375EB6">
            <w:pPr>
              <w:numPr>
                <w:ilvl w:val="0"/>
                <w:numId w:val="15"/>
              </w:numPr>
              <w:shd w:val="clear" w:color="auto" w:fill="FFFFFF"/>
              <w:spacing w:line="312" w:lineRule="atLeast"/>
              <w:ind w:right="360"/>
              <w:rPr>
                <w:rFonts w:ascii="Tahoma" w:hAnsi="Tahoma" w:cs="Tahoma"/>
                <w:sz w:val="22"/>
                <w:szCs w:val="22"/>
              </w:rPr>
            </w:pPr>
            <w:r w:rsidRPr="00375EB6">
              <w:rPr>
                <w:rFonts w:ascii="Tahoma" w:hAnsi="Tahoma" w:cs="Tahoma"/>
                <w:sz w:val="22"/>
                <w:szCs w:val="22"/>
              </w:rPr>
              <w:t>International Guidelines (ILAC G:19)</w:t>
            </w:r>
          </w:p>
          <w:p w:rsidR="00375EB6" w:rsidRPr="00375EB6" w:rsidRDefault="00375EB6" w:rsidP="00375EB6">
            <w:pPr>
              <w:numPr>
                <w:ilvl w:val="0"/>
                <w:numId w:val="15"/>
              </w:numPr>
              <w:shd w:val="clear" w:color="auto" w:fill="FFFFFF"/>
              <w:spacing w:line="312" w:lineRule="atLeast"/>
              <w:ind w:right="360"/>
              <w:rPr>
                <w:rFonts w:ascii="Tahoma" w:hAnsi="Tahoma" w:cs="Tahoma"/>
                <w:sz w:val="22"/>
                <w:szCs w:val="22"/>
              </w:rPr>
            </w:pPr>
            <w:r w:rsidRPr="00375EB6">
              <w:rPr>
                <w:rFonts w:ascii="Tahoma" w:hAnsi="Tahoma" w:cs="Tahoma"/>
                <w:sz w:val="22"/>
                <w:szCs w:val="22"/>
              </w:rPr>
              <w:t>UKAS Technical Publications</w:t>
            </w:r>
          </w:p>
          <w:p w:rsidR="00375EB6" w:rsidRPr="00375EB6" w:rsidRDefault="00375EB6" w:rsidP="00375EB6">
            <w:pPr>
              <w:shd w:val="clear" w:color="auto" w:fill="FFFFFF"/>
              <w:spacing w:line="312" w:lineRule="atLeast"/>
              <w:ind w:left="1080" w:right="360"/>
              <w:rPr>
                <w:rFonts w:ascii="Tahoma" w:hAnsi="Tahoma" w:cs="Tahoma"/>
                <w:sz w:val="22"/>
                <w:szCs w:val="22"/>
              </w:rPr>
            </w:pPr>
          </w:p>
          <w:p w:rsidR="002E376D" w:rsidRPr="00371A92" w:rsidRDefault="00375EB6" w:rsidP="00375EB6">
            <w:pPr>
              <w:shd w:val="clear" w:color="auto" w:fill="FFFFFF"/>
              <w:spacing w:after="240" w:line="312" w:lineRule="atLeast"/>
              <w:ind w:left="360" w:right="360"/>
              <w:rPr>
                <w:rFonts w:ascii="Tahoma" w:hAnsi="Tahoma" w:cs="Tahoma"/>
                <w:noProof/>
                <w:sz w:val="22"/>
                <w:szCs w:val="22"/>
              </w:rPr>
            </w:pPr>
            <w:r w:rsidRPr="00375EB6">
              <w:rPr>
                <w:rFonts w:ascii="Tahoma" w:hAnsi="Tahoma" w:cs="Tahoma"/>
                <w:sz w:val="22"/>
                <w:szCs w:val="22"/>
              </w:rPr>
              <w:t>The role covers forensic services within Cleveland Police and includes the provision of management information and project support to enable the efficient and effective service to Cleveland Police.</w:t>
            </w:r>
          </w:p>
        </w:tc>
      </w:tr>
    </w:tbl>
    <w:p w:rsidR="002E376D" w:rsidRDefault="002E376D" w:rsidP="002E376D">
      <w:pPr>
        <w:rPr>
          <w:rFonts w:ascii="Tahoma" w:hAnsi="Tahoma" w:cs="Tahoma"/>
          <w:sz w:val="22"/>
          <w:szCs w:val="22"/>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0"/>
      </w:tblGrid>
      <w:tr w:rsidR="002E376D" w:rsidRPr="00371A92" w:rsidTr="00A10834">
        <w:trPr>
          <w:trHeight w:val="192"/>
        </w:trPr>
        <w:tc>
          <w:tcPr>
            <w:tcW w:w="10110" w:type="dxa"/>
            <w:shd w:val="clear" w:color="auto" w:fill="003366"/>
          </w:tcPr>
          <w:p w:rsidR="002E376D" w:rsidRPr="00371A92" w:rsidRDefault="002E376D" w:rsidP="00A10834">
            <w:pPr>
              <w:tabs>
                <w:tab w:val="num" w:pos="284"/>
              </w:tabs>
              <w:spacing w:before="60" w:after="60"/>
              <w:rPr>
                <w:rFonts w:ascii="Tahoma" w:hAnsi="Tahoma" w:cs="Tahoma"/>
                <w:b/>
                <w:color w:val="FFFFFF"/>
                <w:sz w:val="22"/>
                <w:szCs w:val="22"/>
              </w:rPr>
            </w:pPr>
            <w:r>
              <w:rPr>
                <w:rFonts w:ascii="Tahoma" w:hAnsi="Tahoma" w:cs="Tahoma"/>
                <w:b/>
                <w:color w:val="FFFFFF"/>
                <w:sz w:val="22"/>
                <w:szCs w:val="22"/>
              </w:rPr>
              <w:t>Principal Duties and Responsibilities</w:t>
            </w:r>
          </w:p>
        </w:tc>
      </w:tr>
      <w:tr w:rsidR="002E376D" w:rsidRPr="00371A92" w:rsidTr="00A10834">
        <w:trPr>
          <w:trHeight w:val="2624"/>
        </w:trPr>
        <w:tc>
          <w:tcPr>
            <w:tcW w:w="10110" w:type="dxa"/>
            <w:shd w:val="clear" w:color="auto" w:fill="auto"/>
          </w:tcPr>
          <w:p w:rsidR="00375EB6" w:rsidRDefault="00375EB6" w:rsidP="00375EB6">
            <w:pPr>
              <w:shd w:val="clear" w:color="auto" w:fill="FFFFFF"/>
              <w:spacing w:after="240"/>
              <w:ind w:right="360"/>
              <w:rPr>
                <w:rFonts w:ascii="Tahoma" w:hAnsi="Tahoma" w:cs="Tahoma"/>
                <w:noProof/>
                <w:sz w:val="22"/>
                <w:szCs w:val="22"/>
              </w:rPr>
            </w:pPr>
          </w:p>
          <w:p w:rsidR="00375EB6" w:rsidRDefault="00375EB6" w:rsidP="00375EB6">
            <w:pPr>
              <w:numPr>
                <w:ilvl w:val="0"/>
                <w:numId w:val="16"/>
              </w:numPr>
              <w:spacing w:after="240"/>
            </w:pPr>
            <w:r>
              <w:t>Support the Quality Manager during accreditation implementation projects, UKAS pre, initial and surveillance assessments ensuring allocated actions are completed promptly to meet the FSR timelines for accreditation.</w:t>
            </w:r>
          </w:p>
          <w:p w:rsidR="00375EB6" w:rsidRDefault="00375EB6" w:rsidP="00375EB6">
            <w:pPr>
              <w:numPr>
                <w:ilvl w:val="0"/>
                <w:numId w:val="16"/>
              </w:numPr>
              <w:spacing w:after="240"/>
            </w:pPr>
            <w:r>
              <w:t>Assist the Quality Manager in the investigation of UKAS findings, closure of actions and provision of evidence to initially gain then continually maintain accreditation as required by the FSR Codes.</w:t>
            </w:r>
          </w:p>
          <w:p w:rsidR="00375EB6" w:rsidRPr="00582CB9" w:rsidRDefault="00375EB6" w:rsidP="00375EB6">
            <w:pPr>
              <w:numPr>
                <w:ilvl w:val="0"/>
                <w:numId w:val="16"/>
              </w:numPr>
              <w:spacing w:after="240"/>
            </w:pPr>
            <w:r>
              <w:t>Deliver and support a range of internal audit tasks covering the QMS and technical/forensic processes to evidence compliance with international and regulatory standards (e.g. ISO 17025, 17020, FSR Codes) identifying non-conformance and best practice whilst proactively seeking improvement to business processes.</w:t>
            </w:r>
          </w:p>
          <w:p w:rsidR="00375EB6" w:rsidRDefault="00375EB6" w:rsidP="00375EB6">
            <w:pPr>
              <w:numPr>
                <w:ilvl w:val="0"/>
                <w:numId w:val="16"/>
              </w:numPr>
              <w:spacing w:after="240"/>
            </w:pPr>
            <w:r>
              <w:lastRenderedPageBreak/>
              <w:t>Record and discuss internal audit findings with the Quality Manager and Technical Managers in order to ensure non-conformances, observations and areas for improvement are understood, agreed and addressed in line with international and national legislation, regulations and force policies.</w:t>
            </w:r>
          </w:p>
          <w:p w:rsidR="00375EB6" w:rsidRDefault="00375EB6" w:rsidP="00375EB6">
            <w:pPr>
              <w:numPr>
                <w:ilvl w:val="0"/>
                <w:numId w:val="16"/>
              </w:numPr>
              <w:spacing w:after="240"/>
            </w:pPr>
            <w:r>
              <w:t>Investigate and identify root cause/s for non-conformances and complaints; accurately recording immediate containment actions, agreed corrective solutions and verification of effectiveness on Corrective Action Reports; maintaining full auditable traceability as required by external assessors to meet ISO, FSR and ILAC requirements.</w:t>
            </w:r>
          </w:p>
          <w:p w:rsidR="00375EB6" w:rsidRDefault="00375EB6" w:rsidP="00375EB6">
            <w:pPr>
              <w:numPr>
                <w:ilvl w:val="0"/>
                <w:numId w:val="16"/>
              </w:numPr>
              <w:spacing w:after="240"/>
            </w:pPr>
            <w:r>
              <w:t>Organise and record department level management review meetings as required by ISO standards; summarising pertinent information, detailing actions, responsibilities and following up departmental tasks to demonstrate compliance with FSR and ISO requirements.</w:t>
            </w:r>
          </w:p>
          <w:p w:rsidR="00375EB6" w:rsidRDefault="00375EB6" w:rsidP="00375EB6">
            <w:pPr>
              <w:numPr>
                <w:ilvl w:val="0"/>
                <w:numId w:val="16"/>
              </w:numPr>
              <w:spacing w:after="240"/>
            </w:pPr>
            <w:r>
              <w:t xml:space="preserve">Assist the Quality Manager in the preparation of regulatory information for Management Review meetings (ISO requirement); collating and reviewing all necessary information (including feedback, complaints, internal audits, non-conformances, </w:t>
            </w:r>
            <w:r w:rsidR="00D24FC9">
              <w:t>turnaround</w:t>
            </w:r>
            <w:r>
              <w:t xml:space="preserve"> times, UKAS Publications, FSR Guidance, PT/ILC, quality assurance results, opinions and interpretations to demonstrate compliance with FSR and ISO requirements.</w:t>
            </w:r>
          </w:p>
          <w:p w:rsidR="00375EB6" w:rsidRDefault="00375EB6" w:rsidP="00375EB6">
            <w:pPr>
              <w:numPr>
                <w:ilvl w:val="0"/>
                <w:numId w:val="16"/>
              </w:numPr>
              <w:spacing w:after="240"/>
            </w:pPr>
            <w:r>
              <w:t>With support from the Quality Manager, provide advice and guidance to Technical Management in relation to accreditation requirements, keeping abreast of changes in legislation, regulations and standards in order to maintain Force compliance.</w:t>
            </w:r>
          </w:p>
          <w:p w:rsidR="00375EB6" w:rsidRPr="00160D1A" w:rsidRDefault="00375EB6" w:rsidP="00375EB6">
            <w:pPr>
              <w:numPr>
                <w:ilvl w:val="0"/>
                <w:numId w:val="16"/>
              </w:numPr>
              <w:spacing w:after="240"/>
              <w:rPr>
                <w:rFonts w:cs="Arial"/>
              </w:rPr>
            </w:pPr>
            <w:r w:rsidRPr="00160D1A">
              <w:rPr>
                <w:rFonts w:cs="Arial"/>
              </w:rPr>
              <w:t>Provide support to the Quality Management Team on ad-hoc tasks and projects.</w:t>
            </w:r>
          </w:p>
          <w:p w:rsidR="00375EB6" w:rsidRPr="00160D1A" w:rsidRDefault="00375EB6" w:rsidP="00375EB6">
            <w:pPr>
              <w:numPr>
                <w:ilvl w:val="0"/>
                <w:numId w:val="16"/>
              </w:numPr>
              <w:spacing w:after="240"/>
              <w:rPr>
                <w:rFonts w:cs="Arial"/>
              </w:rPr>
            </w:pPr>
            <w:r w:rsidRPr="00160D1A">
              <w:rPr>
                <w:rFonts w:cs="Arial"/>
              </w:rPr>
              <w:t>Deputise for the Quality Manager in their absence (formal ISO requirement)</w:t>
            </w:r>
          </w:p>
          <w:p w:rsidR="00375EB6" w:rsidRDefault="00375EB6" w:rsidP="00375EB6">
            <w:pPr>
              <w:numPr>
                <w:ilvl w:val="0"/>
                <w:numId w:val="16"/>
              </w:numPr>
              <w:spacing w:after="240"/>
              <w:rPr>
                <w:rFonts w:cs="Arial"/>
              </w:rPr>
            </w:pPr>
            <w:r w:rsidRPr="00160D1A">
              <w:rPr>
                <w:rFonts w:cs="Arial"/>
              </w:rPr>
              <w:t>Undertake professional development as required to maintain professional competence.</w:t>
            </w:r>
          </w:p>
          <w:p w:rsidR="00375EB6" w:rsidRPr="00160D1A" w:rsidRDefault="00375EB6" w:rsidP="00375EB6">
            <w:pPr>
              <w:numPr>
                <w:ilvl w:val="0"/>
                <w:numId w:val="16"/>
              </w:numPr>
              <w:spacing w:after="240"/>
              <w:rPr>
                <w:rFonts w:cs="Arial"/>
              </w:rPr>
            </w:pPr>
            <w:r w:rsidRPr="00160D1A">
              <w:rPr>
                <w:rFonts w:cs="Arial"/>
                <w:color w:val="000000"/>
              </w:rPr>
              <w:t>Promote equality, diversity and human rights in working practices by developing and maintaining positive working relationships, ensuring that colleagues are treated fairly and contributing to developing equality of opportunity in working practices.</w:t>
            </w:r>
          </w:p>
          <w:p w:rsidR="00375EB6" w:rsidRPr="00371A92" w:rsidRDefault="00375EB6" w:rsidP="00375EB6">
            <w:pPr>
              <w:numPr>
                <w:ilvl w:val="0"/>
                <w:numId w:val="16"/>
              </w:numPr>
              <w:spacing w:after="240"/>
              <w:rPr>
                <w:rFonts w:ascii="Tahoma" w:hAnsi="Tahoma" w:cs="Tahoma"/>
                <w:noProof/>
                <w:sz w:val="22"/>
                <w:szCs w:val="22"/>
              </w:rPr>
            </w:pPr>
            <w:r>
              <w:t>Support and maintain the good image and values of the force and uphold policies on quality of service and equality of service and opportunity.</w:t>
            </w:r>
          </w:p>
        </w:tc>
      </w:tr>
    </w:tbl>
    <w:p w:rsidR="002E376D" w:rsidRDefault="002E376D" w:rsidP="002E376D">
      <w:pPr>
        <w:rPr>
          <w:rFonts w:ascii="Tahoma" w:hAnsi="Tahoma" w:cs="Tahoma"/>
          <w:sz w:val="22"/>
          <w:szCs w:val="22"/>
        </w:rPr>
      </w:pPr>
    </w:p>
    <w:p w:rsidR="002E376D" w:rsidRDefault="002E376D" w:rsidP="002E376D">
      <w:pPr>
        <w:rPr>
          <w:rFonts w:ascii="Tahoma" w:hAnsi="Tahoma" w:cs="Tahoma"/>
          <w:sz w:val="22"/>
          <w:szCs w:val="22"/>
        </w:rPr>
      </w:pPr>
    </w:p>
    <w:p w:rsidR="002E376D" w:rsidRDefault="002E376D" w:rsidP="002E376D">
      <w:pPr>
        <w:rPr>
          <w:rFonts w:ascii="Tahoma" w:hAnsi="Tahoma" w:cs="Tahoma"/>
          <w:sz w:val="22"/>
          <w:szCs w:val="22"/>
        </w:rPr>
      </w:pPr>
    </w:p>
    <w:p w:rsidR="002E376D" w:rsidRDefault="002E376D" w:rsidP="002E376D">
      <w:pPr>
        <w:rPr>
          <w:rFonts w:ascii="Tahoma" w:hAnsi="Tahoma" w:cs="Tahoma"/>
          <w:sz w:val="22"/>
          <w:szCs w:val="22"/>
        </w:rPr>
      </w:pPr>
    </w:p>
    <w:p w:rsidR="002E376D" w:rsidRDefault="002E376D" w:rsidP="002E376D">
      <w:pPr>
        <w:rPr>
          <w:rFonts w:ascii="Tahoma" w:hAnsi="Tahoma" w:cs="Tahoma"/>
          <w:sz w:val="22"/>
          <w:szCs w:val="22"/>
        </w:rPr>
      </w:pPr>
    </w:p>
    <w:p w:rsidR="002E376D" w:rsidRDefault="002E376D" w:rsidP="002E376D">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122"/>
      </w:tblGrid>
      <w:tr w:rsidR="002E376D" w:rsidRPr="00371A92" w:rsidTr="00A10834">
        <w:tc>
          <w:tcPr>
            <w:tcW w:w="10122" w:type="dxa"/>
            <w:tcBorders>
              <w:bottom w:val="single" w:sz="4" w:space="0" w:color="auto"/>
            </w:tcBorders>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lastRenderedPageBreak/>
              <w:t>Note</w:t>
            </w:r>
          </w:p>
        </w:tc>
      </w:tr>
      <w:tr w:rsidR="002E376D" w:rsidRPr="00371A92" w:rsidTr="00A10834">
        <w:trPr>
          <w:trHeight w:val="2894"/>
        </w:trPr>
        <w:tc>
          <w:tcPr>
            <w:tcW w:w="10122" w:type="dxa"/>
            <w:shd w:val="clear" w:color="auto" w:fill="C0C0C0"/>
            <w:vAlign w:val="center"/>
          </w:tcPr>
          <w:p w:rsidR="002E376D" w:rsidRDefault="002E376D" w:rsidP="00A10834">
            <w:pPr>
              <w:spacing w:before="60" w:after="60"/>
              <w:rPr>
                <w:rFonts w:ascii="Tahoma" w:hAnsi="Tahoma" w:cs="Tahoma"/>
                <w:b/>
                <w:sz w:val="22"/>
                <w:szCs w:val="22"/>
              </w:rPr>
            </w:pPr>
            <w:r>
              <w:rPr>
                <w:rFonts w:ascii="Tahoma" w:hAnsi="Tahoma" w:cs="Tahoma"/>
                <w:b/>
                <w:sz w:val="22"/>
                <w:szCs w:val="22"/>
              </w:rPr>
              <w:t>The above list is not exhaustive and other duties commensurate with the grade and general nature of the post may, from time to time, be required. In addition, there may be some variation and/or development of the above duties and responsibilities without changing the general nature of the post.</w:t>
            </w:r>
          </w:p>
          <w:p w:rsidR="002E376D" w:rsidRDefault="002E376D" w:rsidP="00A10834">
            <w:pPr>
              <w:spacing w:before="60" w:after="60"/>
              <w:rPr>
                <w:rFonts w:ascii="Tahoma" w:hAnsi="Tahoma" w:cs="Tahoma"/>
                <w:b/>
                <w:sz w:val="22"/>
                <w:szCs w:val="22"/>
              </w:rPr>
            </w:pPr>
          </w:p>
          <w:p w:rsidR="002E376D" w:rsidRDefault="002E376D" w:rsidP="00A10834">
            <w:pPr>
              <w:spacing w:before="60" w:after="60"/>
              <w:rPr>
                <w:rFonts w:ascii="Tahoma" w:hAnsi="Tahoma" w:cs="Tahoma"/>
                <w:b/>
                <w:sz w:val="22"/>
                <w:szCs w:val="22"/>
              </w:rPr>
            </w:pPr>
            <w:r>
              <w:rPr>
                <w:rFonts w:ascii="Tahoma" w:hAnsi="Tahoma" w:cs="Tahoma"/>
                <w:b/>
                <w:sz w:val="22"/>
                <w:szCs w:val="22"/>
              </w:rPr>
              <w:t>All employees are to comply with confidentialities laid down in the General Data Protection Regulation (GDPR), the Management of Police Information (MOPI), and the Official Secrets Act (which you will be bound for, for life).</w:t>
            </w:r>
          </w:p>
          <w:p w:rsidR="00375EB6" w:rsidRDefault="00375EB6" w:rsidP="00A10834">
            <w:pPr>
              <w:spacing w:before="60" w:after="60"/>
              <w:rPr>
                <w:rFonts w:ascii="Tahoma" w:hAnsi="Tahoma" w:cs="Tahoma"/>
                <w:b/>
                <w:sz w:val="22"/>
                <w:szCs w:val="22"/>
              </w:rPr>
            </w:pPr>
          </w:p>
          <w:p w:rsidR="00375EB6" w:rsidRDefault="00375EB6" w:rsidP="00A10834">
            <w:pPr>
              <w:spacing w:before="60" w:after="60"/>
              <w:rPr>
                <w:rFonts w:ascii="Tahoma" w:hAnsi="Tahoma" w:cs="Tahoma"/>
                <w:b/>
                <w:sz w:val="22"/>
                <w:szCs w:val="22"/>
              </w:rPr>
            </w:pPr>
            <w:r>
              <w:rPr>
                <w:rFonts w:ascii="Tahoma" w:hAnsi="Tahoma" w:cs="Tahoma"/>
                <w:b/>
                <w:sz w:val="22"/>
                <w:szCs w:val="22"/>
              </w:rPr>
              <w:t>All post holders to comply with Health &amp; Safety legislation.</w:t>
            </w:r>
          </w:p>
          <w:p w:rsidR="002E376D" w:rsidRDefault="002E376D" w:rsidP="00A10834">
            <w:pPr>
              <w:spacing w:before="60" w:after="60"/>
              <w:rPr>
                <w:rFonts w:ascii="Tahoma" w:hAnsi="Tahoma" w:cs="Tahoma"/>
                <w:b/>
                <w:sz w:val="22"/>
                <w:szCs w:val="22"/>
              </w:rPr>
            </w:pPr>
          </w:p>
          <w:p w:rsidR="002E376D" w:rsidRPr="00371A92" w:rsidRDefault="002E376D" w:rsidP="00A10834">
            <w:pPr>
              <w:spacing w:before="60" w:after="60"/>
              <w:rPr>
                <w:rFonts w:ascii="Tahoma" w:hAnsi="Tahoma" w:cs="Tahoma"/>
                <w:b/>
                <w:sz w:val="22"/>
                <w:szCs w:val="22"/>
              </w:rPr>
            </w:pPr>
            <w:r>
              <w:rPr>
                <w:rFonts w:ascii="Tahoma" w:hAnsi="Tahoma" w:cs="Tahoma"/>
                <w:b/>
                <w:sz w:val="22"/>
                <w:szCs w:val="22"/>
              </w:rPr>
              <w:t>All employees are expected to demonstrate a commitment to the principles of equality of opportunity and fairness of treatment for all within Cleveland Police.</w:t>
            </w:r>
          </w:p>
        </w:tc>
      </w:tr>
    </w:tbl>
    <w:p w:rsidR="002E376D" w:rsidRDefault="002E376D" w:rsidP="002E376D">
      <w:pPr>
        <w:rPr>
          <w:rFonts w:ascii="Tahoma" w:hAnsi="Tahoma" w:cs="Tahoma"/>
          <w:sz w:val="22"/>
          <w:szCs w:val="22"/>
        </w:rPr>
      </w:pPr>
    </w:p>
    <w:p w:rsidR="002E376D" w:rsidRDefault="002E376D" w:rsidP="002E376D">
      <w:pPr>
        <w:rPr>
          <w:rFonts w:ascii="Tahoma" w:hAnsi="Tahoma" w:cs="Tahoma"/>
          <w:sz w:val="22"/>
          <w:szCs w:val="22"/>
        </w:rPr>
      </w:pPr>
      <w:r>
        <w:rPr>
          <w:rFonts w:ascii="Tahoma" w:hAnsi="Tahoma" w:cs="Tahoma"/>
          <w:sz w:val="22"/>
          <w:szCs w:val="22"/>
        </w:rPr>
        <w:br w:type="page"/>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2E376D" w:rsidRPr="00371A92" w:rsidTr="00A10834">
        <w:tc>
          <w:tcPr>
            <w:tcW w:w="10122" w:type="dxa"/>
            <w:gridSpan w:val="2"/>
            <w:tcBorders>
              <w:bottom w:val="single" w:sz="4" w:space="0" w:color="auto"/>
            </w:tcBorders>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lastRenderedPageBreak/>
              <w:t xml:space="preserve">                                                            Person Specification</w:t>
            </w:r>
          </w:p>
        </w:tc>
      </w:tr>
      <w:tr w:rsidR="002E376D" w:rsidRPr="00371A92" w:rsidTr="00A10834">
        <w:tc>
          <w:tcPr>
            <w:tcW w:w="4735" w:type="dxa"/>
            <w:shd w:val="clear" w:color="auto" w:fill="C0C0C0"/>
            <w:vAlign w:val="center"/>
          </w:tcPr>
          <w:p w:rsidR="002E376D" w:rsidRPr="00371A92" w:rsidRDefault="002E376D" w:rsidP="00A10834">
            <w:pPr>
              <w:spacing w:before="60" w:after="60"/>
              <w:rPr>
                <w:rFonts w:ascii="Tahoma" w:hAnsi="Tahoma" w:cs="Tahoma"/>
                <w:b/>
                <w:sz w:val="22"/>
                <w:szCs w:val="22"/>
              </w:rPr>
            </w:pPr>
            <w:r>
              <w:rPr>
                <w:rFonts w:ascii="Tahoma" w:hAnsi="Tahoma" w:cs="Tahoma"/>
                <w:b/>
                <w:sz w:val="22"/>
                <w:szCs w:val="22"/>
              </w:rPr>
              <w:t>Essential knowledge, skills, and    experience (E)</w:t>
            </w:r>
          </w:p>
        </w:tc>
        <w:tc>
          <w:tcPr>
            <w:tcW w:w="5387" w:type="dxa"/>
            <w:shd w:val="clear" w:color="auto" w:fill="C0C0C0"/>
            <w:vAlign w:val="center"/>
          </w:tcPr>
          <w:p w:rsidR="002E376D" w:rsidRPr="00371A92" w:rsidRDefault="002E376D" w:rsidP="00A10834">
            <w:pPr>
              <w:rPr>
                <w:rFonts w:ascii="Tahoma" w:hAnsi="Tahoma" w:cs="Tahoma"/>
                <w:b/>
                <w:sz w:val="22"/>
                <w:szCs w:val="22"/>
              </w:rPr>
            </w:pPr>
            <w:r>
              <w:rPr>
                <w:rFonts w:ascii="Tahoma" w:hAnsi="Tahoma" w:cs="Tahoma"/>
                <w:b/>
                <w:sz w:val="22"/>
                <w:szCs w:val="22"/>
              </w:rPr>
              <w:t xml:space="preserve"> Desirable knowledge, skills, and experience (D)</w:t>
            </w:r>
          </w:p>
        </w:tc>
      </w:tr>
    </w:tbl>
    <w:p w:rsidR="002E376D" w:rsidRPr="001B4008" w:rsidRDefault="002E376D" w:rsidP="002E376D">
      <w:pPr>
        <w:rPr>
          <w:vanish/>
        </w:rPr>
      </w:pPr>
    </w:p>
    <w:tbl>
      <w:tblPr>
        <w:tblpPr w:leftFromText="180" w:rightFromText="180" w:vertAnchor="text" w:horzAnchor="margin" w:tblpY="7"/>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2E376D" w:rsidRPr="00371A92" w:rsidTr="00A10834">
        <w:tc>
          <w:tcPr>
            <w:tcW w:w="10122" w:type="dxa"/>
            <w:gridSpan w:val="2"/>
            <w:tcBorders>
              <w:bottom w:val="single" w:sz="4" w:space="0" w:color="auto"/>
            </w:tcBorders>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t xml:space="preserve">                                                 Knowledge and Qualifications</w:t>
            </w:r>
          </w:p>
        </w:tc>
      </w:tr>
      <w:tr w:rsidR="002E376D" w:rsidRPr="00371A92" w:rsidTr="00A10834">
        <w:tc>
          <w:tcPr>
            <w:tcW w:w="4735" w:type="dxa"/>
            <w:shd w:val="clear" w:color="auto" w:fill="auto"/>
          </w:tcPr>
          <w:p w:rsidR="002E376D" w:rsidRPr="0049587C" w:rsidRDefault="0035282C" w:rsidP="00A10834">
            <w:pPr>
              <w:rPr>
                <w:rFonts w:ascii="Tahoma" w:hAnsi="Tahoma" w:cs="Tahoma"/>
                <w:sz w:val="18"/>
                <w:szCs w:val="18"/>
              </w:rPr>
            </w:pPr>
            <w:r w:rsidRPr="0035282C">
              <w:rPr>
                <w:rFonts w:ascii="Tahoma" w:hAnsi="Tahoma" w:cs="Tahoma"/>
                <w:sz w:val="18"/>
                <w:szCs w:val="18"/>
              </w:rPr>
              <w:t>An excellent knowledge and demonstrable understanding of the principles of ISO Quality Management.</w:t>
            </w:r>
          </w:p>
        </w:tc>
        <w:tc>
          <w:tcPr>
            <w:tcW w:w="5387" w:type="dxa"/>
            <w:shd w:val="clear" w:color="auto" w:fill="auto"/>
          </w:tcPr>
          <w:p w:rsidR="0035282C" w:rsidRPr="0035282C" w:rsidRDefault="0035282C" w:rsidP="0035282C">
            <w:pPr>
              <w:rPr>
                <w:rFonts w:ascii="Tahoma" w:hAnsi="Tahoma" w:cs="Tahoma"/>
                <w:sz w:val="18"/>
                <w:szCs w:val="18"/>
              </w:rPr>
            </w:pPr>
            <w:r>
              <w:rPr>
                <w:rFonts w:ascii="Tahoma" w:hAnsi="Tahoma" w:cs="Tahoma"/>
                <w:sz w:val="18"/>
                <w:szCs w:val="18"/>
              </w:rPr>
              <w:t>E</w:t>
            </w:r>
            <w:r w:rsidRPr="0035282C">
              <w:rPr>
                <w:rFonts w:ascii="Tahoma" w:hAnsi="Tahoma" w:cs="Tahoma"/>
                <w:sz w:val="18"/>
                <w:szCs w:val="18"/>
              </w:rPr>
              <w:t>xperience / Qualification in Quality Management</w:t>
            </w:r>
          </w:p>
          <w:p w:rsidR="002E376D" w:rsidRPr="0049587C" w:rsidRDefault="002E376D" w:rsidP="00A10834">
            <w:pPr>
              <w:rPr>
                <w:rFonts w:ascii="Tahoma" w:hAnsi="Tahoma" w:cs="Tahoma"/>
                <w:sz w:val="18"/>
                <w:szCs w:val="18"/>
              </w:rPr>
            </w:pPr>
          </w:p>
        </w:tc>
      </w:tr>
      <w:tr w:rsidR="002E376D" w:rsidRPr="00371A92" w:rsidTr="00A10834">
        <w:tc>
          <w:tcPr>
            <w:tcW w:w="4735" w:type="dxa"/>
            <w:shd w:val="clear" w:color="auto" w:fill="auto"/>
          </w:tcPr>
          <w:p w:rsidR="0035282C" w:rsidRPr="0035282C" w:rsidRDefault="0035282C" w:rsidP="0035282C">
            <w:pPr>
              <w:rPr>
                <w:rFonts w:ascii="Tahoma" w:hAnsi="Tahoma" w:cs="Tahoma"/>
                <w:sz w:val="18"/>
                <w:szCs w:val="18"/>
              </w:rPr>
            </w:pPr>
            <w:r w:rsidRPr="0035282C">
              <w:rPr>
                <w:rFonts w:ascii="Tahoma" w:hAnsi="Tahoma" w:cs="Tahoma"/>
                <w:sz w:val="18"/>
                <w:szCs w:val="18"/>
              </w:rPr>
              <w:t>Understanding of relevant guidance material including:</w:t>
            </w:r>
          </w:p>
          <w:p w:rsidR="0035282C" w:rsidRPr="0035282C" w:rsidRDefault="0035282C" w:rsidP="0035282C">
            <w:pPr>
              <w:numPr>
                <w:ilvl w:val="1"/>
                <w:numId w:val="14"/>
              </w:numPr>
              <w:rPr>
                <w:rFonts w:ascii="Tahoma" w:hAnsi="Tahoma" w:cs="Tahoma"/>
                <w:sz w:val="18"/>
                <w:szCs w:val="18"/>
              </w:rPr>
            </w:pPr>
            <w:r w:rsidRPr="0035282C">
              <w:rPr>
                <w:rFonts w:ascii="Tahoma" w:hAnsi="Tahoma" w:cs="Tahoma"/>
                <w:sz w:val="18"/>
                <w:szCs w:val="18"/>
              </w:rPr>
              <w:t>ISO 17025</w:t>
            </w:r>
          </w:p>
          <w:p w:rsidR="0035282C" w:rsidRPr="0035282C" w:rsidRDefault="0035282C" w:rsidP="0035282C">
            <w:pPr>
              <w:numPr>
                <w:ilvl w:val="1"/>
                <w:numId w:val="14"/>
              </w:numPr>
              <w:rPr>
                <w:rFonts w:ascii="Tahoma" w:hAnsi="Tahoma" w:cs="Tahoma"/>
                <w:sz w:val="18"/>
                <w:szCs w:val="18"/>
              </w:rPr>
            </w:pPr>
            <w:r w:rsidRPr="0035282C">
              <w:rPr>
                <w:rFonts w:ascii="Tahoma" w:hAnsi="Tahoma" w:cs="Tahoma"/>
                <w:sz w:val="18"/>
                <w:szCs w:val="18"/>
              </w:rPr>
              <w:t>ISO 17020</w:t>
            </w:r>
          </w:p>
          <w:p w:rsidR="0035282C" w:rsidRDefault="0035282C" w:rsidP="0035282C">
            <w:pPr>
              <w:numPr>
                <w:ilvl w:val="1"/>
                <w:numId w:val="14"/>
              </w:numPr>
              <w:rPr>
                <w:rFonts w:ascii="Tahoma" w:hAnsi="Tahoma" w:cs="Tahoma"/>
                <w:sz w:val="18"/>
                <w:szCs w:val="18"/>
              </w:rPr>
            </w:pPr>
            <w:r w:rsidRPr="0035282C">
              <w:rPr>
                <w:rFonts w:ascii="Tahoma" w:hAnsi="Tahoma" w:cs="Tahoma"/>
                <w:sz w:val="18"/>
                <w:szCs w:val="18"/>
              </w:rPr>
              <w:t>Forensic Science Regulators codes of Practice and conduct</w:t>
            </w:r>
          </w:p>
          <w:p w:rsidR="002E376D" w:rsidRPr="0035282C" w:rsidRDefault="0035282C" w:rsidP="0035282C">
            <w:pPr>
              <w:numPr>
                <w:ilvl w:val="1"/>
                <w:numId w:val="14"/>
              </w:numPr>
              <w:rPr>
                <w:rFonts w:ascii="Tahoma" w:hAnsi="Tahoma" w:cs="Tahoma"/>
                <w:sz w:val="18"/>
                <w:szCs w:val="18"/>
              </w:rPr>
            </w:pPr>
            <w:r>
              <w:rPr>
                <w:rFonts w:ascii="Tahoma" w:hAnsi="Tahoma" w:cs="Tahoma"/>
                <w:sz w:val="18"/>
                <w:szCs w:val="18"/>
              </w:rPr>
              <w:t>ILAC G:19</w:t>
            </w:r>
          </w:p>
        </w:tc>
        <w:tc>
          <w:tcPr>
            <w:tcW w:w="5387" w:type="dxa"/>
            <w:shd w:val="clear" w:color="auto" w:fill="auto"/>
          </w:tcPr>
          <w:p w:rsidR="0035282C" w:rsidRPr="0035282C" w:rsidRDefault="0035282C" w:rsidP="0035282C">
            <w:pPr>
              <w:rPr>
                <w:rFonts w:ascii="Tahoma" w:hAnsi="Tahoma" w:cs="Tahoma"/>
                <w:sz w:val="18"/>
                <w:szCs w:val="18"/>
                <w:lang w:eastAsia="en-US"/>
              </w:rPr>
            </w:pPr>
            <w:r w:rsidRPr="0035282C">
              <w:rPr>
                <w:rFonts w:ascii="Tahoma" w:hAnsi="Tahoma" w:cs="Tahoma"/>
                <w:sz w:val="18"/>
                <w:szCs w:val="18"/>
                <w:lang w:eastAsia="en-US"/>
              </w:rPr>
              <w:t xml:space="preserve">Experience of working within an ISO accredited environment. </w:t>
            </w:r>
          </w:p>
          <w:p w:rsidR="0035282C" w:rsidRPr="005866FA" w:rsidRDefault="0035282C" w:rsidP="0035282C">
            <w:pPr>
              <w:rPr>
                <w:rFonts w:cs="Arial"/>
                <w:sz w:val="20"/>
                <w:szCs w:val="20"/>
              </w:rPr>
            </w:pPr>
          </w:p>
          <w:p w:rsidR="002E376D" w:rsidRPr="005866FA" w:rsidRDefault="002E376D" w:rsidP="00A10834">
            <w:pPr>
              <w:rPr>
                <w:rFonts w:cs="Arial"/>
                <w:sz w:val="20"/>
                <w:szCs w:val="20"/>
              </w:rPr>
            </w:pPr>
          </w:p>
        </w:tc>
      </w:tr>
      <w:tr w:rsidR="002E376D" w:rsidRPr="00371A92" w:rsidTr="00A10834">
        <w:tc>
          <w:tcPr>
            <w:tcW w:w="4735" w:type="dxa"/>
            <w:shd w:val="clear" w:color="auto" w:fill="auto"/>
          </w:tcPr>
          <w:p w:rsidR="002E376D" w:rsidRPr="00FA252B" w:rsidRDefault="002E376D" w:rsidP="00A10834">
            <w:pPr>
              <w:rPr>
                <w:rFonts w:ascii="Tahoma" w:hAnsi="Tahoma" w:cs="Tahoma"/>
                <w:sz w:val="18"/>
                <w:szCs w:val="18"/>
              </w:rPr>
            </w:pPr>
          </w:p>
        </w:tc>
        <w:tc>
          <w:tcPr>
            <w:tcW w:w="5387" w:type="dxa"/>
            <w:shd w:val="clear" w:color="auto" w:fill="auto"/>
          </w:tcPr>
          <w:p w:rsidR="002E376D" w:rsidRPr="00FA252B" w:rsidRDefault="0035282C" w:rsidP="00A10834">
            <w:pPr>
              <w:rPr>
                <w:rFonts w:ascii="Tahoma" w:hAnsi="Tahoma" w:cs="Tahoma"/>
                <w:sz w:val="18"/>
                <w:szCs w:val="18"/>
              </w:rPr>
            </w:pPr>
            <w:r w:rsidRPr="0035282C">
              <w:rPr>
                <w:rFonts w:ascii="Tahoma" w:hAnsi="Tahoma" w:cs="Tahoma"/>
                <w:sz w:val="18"/>
                <w:szCs w:val="18"/>
              </w:rPr>
              <w:t>Accredited qualification, degree or professional diploma in a forensic laboratory related subject or a related topic.</w:t>
            </w:r>
          </w:p>
        </w:tc>
      </w:tr>
      <w:tr w:rsidR="002E376D" w:rsidRPr="00371A92" w:rsidTr="00A10834">
        <w:tc>
          <w:tcPr>
            <w:tcW w:w="4735" w:type="dxa"/>
            <w:shd w:val="clear" w:color="auto" w:fill="auto"/>
          </w:tcPr>
          <w:p w:rsidR="002E376D" w:rsidRPr="00FA252B" w:rsidRDefault="002E376D" w:rsidP="00A10834">
            <w:pPr>
              <w:rPr>
                <w:rFonts w:ascii="Tahoma" w:hAnsi="Tahoma" w:cs="Tahoma"/>
                <w:sz w:val="18"/>
                <w:szCs w:val="18"/>
              </w:rPr>
            </w:pPr>
          </w:p>
        </w:tc>
        <w:tc>
          <w:tcPr>
            <w:tcW w:w="5387" w:type="dxa"/>
            <w:shd w:val="clear" w:color="auto" w:fill="auto"/>
          </w:tcPr>
          <w:p w:rsidR="002E376D" w:rsidRPr="00FA252B" w:rsidRDefault="0035282C" w:rsidP="00A10834">
            <w:pPr>
              <w:rPr>
                <w:rFonts w:ascii="Tahoma" w:hAnsi="Tahoma" w:cs="Tahoma"/>
                <w:sz w:val="18"/>
                <w:szCs w:val="18"/>
              </w:rPr>
            </w:pPr>
            <w:r w:rsidRPr="0035282C">
              <w:rPr>
                <w:rFonts w:ascii="Tahoma" w:hAnsi="Tahoma" w:cs="Tahoma"/>
                <w:sz w:val="18"/>
                <w:szCs w:val="18"/>
              </w:rPr>
              <w:t>Practical experience of crime scene, forensic or digital forensic work</w:t>
            </w:r>
          </w:p>
        </w:tc>
      </w:tr>
    </w:tbl>
    <w:p w:rsidR="002E376D" w:rsidRPr="001B4008" w:rsidRDefault="002E376D" w:rsidP="002E376D">
      <w:pPr>
        <w:rPr>
          <w:vanish/>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2E376D" w:rsidRPr="00371A92" w:rsidTr="00A10834">
        <w:tc>
          <w:tcPr>
            <w:tcW w:w="10122" w:type="dxa"/>
            <w:gridSpan w:val="2"/>
            <w:tcBorders>
              <w:bottom w:val="single" w:sz="4" w:space="0" w:color="auto"/>
            </w:tcBorders>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t xml:space="preserve">                                                              Experience</w:t>
            </w:r>
          </w:p>
        </w:tc>
      </w:tr>
      <w:tr w:rsidR="002E376D" w:rsidRPr="00371A92" w:rsidTr="00A10834">
        <w:tc>
          <w:tcPr>
            <w:tcW w:w="4735" w:type="dxa"/>
            <w:shd w:val="clear" w:color="auto" w:fill="auto"/>
          </w:tcPr>
          <w:p w:rsidR="002E376D" w:rsidRPr="008733DB" w:rsidRDefault="002E376D" w:rsidP="00A10834">
            <w:pPr>
              <w:rPr>
                <w:rFonts w:cs="Arial"/>
                <w:sz w:val="20"/>
                <w:szCs w:val="20"/>
              </w:rPr>
            </w:pPr>
            <w:r w:rsidRPr="00FA252B">
              <w:rPr>
                <w:rFonts w:ascii="Tahoma" w:hAnsi="Tahoma" w:cs="Tahoma"/>
                <w:sz w:val="18"/>
                <w:szCs w:val="18"/>
              </w:rPr>
              <w:t>Ability to plan and prioritise resources effectively in order to deliver a quality service</w:t>
            </w:r>
          </w:p>
        </w:tc>
        <w:tc>
          <w:tcPr>
            <w:tcW w:w="5387" w:type="dxa"/>
            <w:shd w:val="clear" w:color="auto" w:fill="auto"/>
            <w:vAlign w:val="center"/>
          </w:tcPr>
          <w:p w:rsidR="002E376D" w:rsidRPr="005E30AE" w:rsidRDefault="002E376D" w:rsidP="00A10834">
            <w:pPr>
              <w:rPr>
                <w:rFonts w:ascii="Tahoma" w:hAnsi="Tahoma" w:cs="Tahoma"/>
                <w:sz w:val="18"/>
                <w:szCs w:val="18"/>
              </w:rPr>
            </w:pPr>
            <w:r w:rsidRPr="00FA252B">
              <w:rPr>
                <w:rFonts w:ascii="Tahoma" w:hAnsi="Tahoma" w:cs="Tahoma"/>
                <w:sz w:val="18"/>
                <w:szCs w:val="18"/>
              </w:rPr>
              <w:t>Proven ability to undertake research into new projects and ideas relating to working practices</w:t>
            </w:r>
          </w:p>
        </w:tc>
      </w:tr>
      <w:tr w:rsidR="002E376D" w:rsidTr="00A10834">
        <w:tc>
          <w:tcPr>
            <w:tcW w:w="4735" w:type="dxa"/>
            <w:shd w:val="clear" w:color="auto" w:fill="auto"/>
          </w:tcPr>
          <w:p w:rsidR="002E376D" w:rsidRPr="008733DB" w:rsidRDefault="002E376D" w:rsidP="00A10834">
            <w:pPr>
              <w:rPr>
                <w:rFonts w:cs="Arial"/>
                <w:sz w:val="20"/>
                <w:szCs w:val="20"/>
              </w:rPr>
            </w:pPr>
          </w:p>
        </w:tc>
        <w:tc>
          <w:tcPr>
            <w:tcW w:w="5387" w:type="dxa"/>
            <w:shd w:val="clear" w:color="auto" w:fill="auto"/>
            <w:vAlign w:val="center"/>
          </w:tcPr>
          <w:p w:rsidR="002E376D" w:rsidRPr="005E30AE" w:rsidRDefault="002E376D" w:rsidP="00A10834">
            <w:pPr>
              <w:rPr>
                <w:rFonts w:ascii="Tahoma" w:hAnsi="Tahoma" w:cs="Tahoma"/>
                <w:sz w:val="18"/>
                <w:szCs w:val="18"/>
              </w:rPr>
            </w:pPr>
            <w:r w:rsidRPr="00FA252B">
              <w:rPr>
                <w:rFonts w:ascii="Tahoma" w:hAnsi="Tahoma" w:cs="Tahoma"/>
                <w:sz w:val="18"/>
                <w:szCs w:val="18"/>
              </w:rPr>
              <w:t>Experience of working within a similar role</w:t>
            </w:r>
          </w:p>
        </w:tc>
      </w:tr>
      <w:tr w:rsidR="002E376D" w:rsidTr="00A10834">
        <w:tc>
          <w:tcPr>
            <w:tcW w:w="4735" w:type="dxa"/>
            <w:shd w:val="clear" w:color="auto" w:fill="auto"/>
          </w:tcPr>
          <w:p w:rsidR="002E376D" w:rsidRPr="008733DB" w:rsidRDefault="002E376D" w:rsidP="00A10834">
            <w:pPr>
              <w:rPr>
                <w:rFonts w:cs="Arial"/>
                <w:sz w:val="20"/>
                <w:szCs w:val="20"/>
              </w:rPr>
            </w:pPr>
          </w:p>
        </w:tc>
        <w:tc>
          <w:tcPr>
            <w:tcW w:w="5387" w:type="dxa"/>
            <w:shd w:val="clear" w:color="auto" w:fill="auto"/>
            <w:vAlign w:val="center"/>
          </w:tcPr>
          <w:p w:rsidR="002E376D" w:rsidRPr="005E30AE" w:rsidRDefault="002E376D" w:rsidP="00A10834">
            <w:pPr>
              <w:rPr>
                <w:rFonts w:ascii="Tahoma" w:hAnsi="Tahoma" w:cs="Tahoma"/>
                <w:sz w:val="18"/>
                <w:szCs w:val="18"/>
              </w:rPr>
            </w:pPr>
            <w:r w:rsidRPr="00FA252B">
              <w:rPr>
                <w:rFonts w:ascii="Tahoma" w:hAnsi="Tahoma" w:cs="Tahoma"/>
                <w:sz w:val="18"/>
                <w:szCs w:val="18"/>
              </w:rPr>
              <w:t>Excellent IT skills</w:t>
            </w:r>
          </w:p>
        </w:tc>
      </w:tr>
      <w:tr w:rsidR="002E376D" w:rsidTr="00A10834">
        <w:tc>
          <w:tcPr>
            <w:tcW w:w="4735" w:type="dxa"/>
            <w:shd w:val="clear" w:color="auto" w:fill="auto"/>
          </w:tcPr>
          <w:p w:rsidR="002E376D" w:rsidRPr="008733DB" w:rsidRDefault="002E376D" w:rsidP="00A10834">
            <w:pPr>
              <w:rPr>
                <w:rFonts w:cs="Arial"/>
                <w:sz w:val="20"/>
                <w:szCs w:val="20"/>
              </w:rPr>
            </w:pPr>
          </w:p>
        </w:tc>
        <w:tc>
          <w:tcPr>
            <w:tcW w:w="5387" w:type="dxa"/>
            <w:shd w:val="clear" w:color="auto" w:fill="auto"/>
            <w:vAlign w:val="center"/>
          </w:tcPr>
          <w:p w:rsidR="002E376D" w:rsidRPr="00FA252B" w:rsidRDefault="002E376D" w:rsidP="00A10834">
            <w:pPr>
              <w:rPr>
                <w:rFonts w:ascii="Tahoma" w:hAnsi="Tahoma" w:cs="Tahoma"/>
                <w:sz w:val="18"/>
                <w:szCs w:val="18"/>
              </w:rPr>
            </w:pPr>
            <w:r w:rsidRPr="00FA252B">
              <w:rPr>
                <w:rFonts w:ascii="Tahoma" w:hAnsi="Tahoma" w:cs="Tahoma"/>
                <w:sz w:val="18"/>
                <w:szCs w:val="18"/>
              </w:rPr>
              <w:t xml:space="preserve">Experience of auditing </w:t>
            </w:r>
          </w:p>
        </w:tc>
      </w:tr>
      <w:tr w:rsidR="002E376D" w:rsidRPr="00371A92" w:rsidTr="00A10834">
        <w:tc>
          <w:tcPr>
            <w:tcW w:w="10122" w:type="dxa"/>
            <w:gridSpan w:val="2"/>
            <w:tcBorders>
              <w:bottom w:val="single" w:sz="4" w:space="0" w:color="auto"/>
            </w:tcBorders>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t xml:space="preserve">                                                        Skills and Abilities</w:t>
            </w:r>
          </w:p>
        </w:tc>
      </w:tr>
      <w:tr w:rsidR="002E376D" w:rsidRPr="00371A92" w:rsidTr="00A10834">
        <w:tc>
          <w:tcPr>
            <w:tcW w:w="4735" w:type="dxa"/>
            <w:shd w:val="clear" w:color="auto" w:fill="auto"/>
            <w:vAlign w:val="center"/>
          </w:tcPr>
          <w:p w:rsidR="002E376D" w:rsidRPr="005E30AE" w:rsidRDefault="002E376D" w:rsidP="00A10834">
            <w:pPr>
              <w:rPr>
                <w:rFonts w:ascii="Tahoma" w:hAnsi="Tahoma" w:cs="Tahoma"/>
                <w:sz w:val="18"/>
                <w:szCs w:val="18"/>
              </w:rPr>
            </w:pPr>
            <w:r w:rsidRPr="00FA252B">
              <w:rPr>
                <w:rFonts w:ascii="Tahoma" w:hAnsi="Tahoma" w:cs="Tahoma"/>
                <w:sz w:val="18"/>
                <w:szCs w:val="18"/>
              </w:rPr>
              <w:t>Excellent interpersonal and communication skills, both written and verbal</w:t>
            </w:r>
          </w:p>
        </w:tc>
        <w:tc>
          <w:tcPr>
            <w:tcW w:w="5387" w:type="dxa"/>
            <w:shd w:val="clear" w:color="auto" w:fill="auto"/>
            <w:vAlign w:val="center"/>
          </w:tcPr>
          <w:p w:rsidR="002E376D" w:rsidRPr="00FA252B" w:rsidRDefault="002E376D" w:rsidP="00A10834">
            <w:pPr>
              <w:tabs>
                <w:tab w:val="left" w:pos="930"/>
              </w:tabs>
              <w:rPr>
                <w:rFonts w:ascii="Tahoma" w:hAnsi="Tahoma" w:cs="Tahoma"/>
                <w:sz w:val="18"/>
                <w:szCs w:val="18"/>
              </w:rPr>
            </w:pPr>
            <w:r w:rsidRPr="00FA252B">
              <w:rPr>
                <w:rFonts w:ascii="Tahoma" w:hAnsi="Tahoma" w:cs="Tahoma"/>
                <w:sz w:val="18"/>
                <w:szCs w:val="18"/>
              </w:rPr>
              <w:t>Ability to train, mentor and coach staff</w:t>
            </w:r>
          </w:p>
          <w:p w:rsidR="002E376D" w:rsidRPr="00787C80" w:rsidRDefault="002E376D" w:rsidP="00A10834">
            <w:pPr>
              <w:rPr>
                <w:rFonts w:ascii="Tahoma" w:hAnsi="Tahoma" w:cs="Tahoma"/>
                <w:sz w:val="20"/>
                <w:szCs w:val="20"/>
              </w:rPr>
            </w:pPr>
          </w:p>
        </w:tc>
      </w:tr>
      <w:tr w:rsidR="002E376D" w:rsidTr="00A10834">
        <w:tc>
          <w:tcPr>
            <w:tcW w:w="4735" w:type="dxa"/>
            <w:shd w:val="clear" w:color="auto" w:fill="auto"/>
            <w:vAlign w:val="center"/>
          </w:tcPr>
          <w:p w:rsidR="002E376D" w:rsidRPr="005E30AE" w:rsidRDefault="00634661" w:rsidP="00A10834">
            <w:pPr>
              <w:rPr>
                <w:rFonts w:ascii="Tahoma" w:hAnsi="Tahoma" w:cs="Tahoma"/>
                <w:sz w:val="18"/>
                <w:szCs w:val="18"/>
              </w:rPr>
            </w:pPr>
            <w:r w:rsidRPr="00634661">
              <w:rPr>
                <w:rFonts w:ascii="Tahoma" w:hAnsi="Tahoma" w:cs="Tahoma"/>
                <w:sz w:val="18"/>
                <w:szCs w:val="18"/>
              </w:rPr>
              <w:t>Has the ability to prepare, review and present reports and update QMS records with exceptional attention to detail</w:t>
            </w:r>
          </w:p>
        </w:tc>
        <w:tc>
          <w:tcPr>
            <w:tcW w:w="5387" w:type="dxa"/>
            <w:shd w:val="clear" w:color="auto" w:fill="auto"/>
            <w:vAlign w:val="center"/>
          </w:tcPr>
          <w:p w:rsidR="002E376D" w:rsidRPr="00FA252B" w:rsidRDefault="002E376D" w:rsidP="00A10834">
            <w:pPr>
              <w:tabs>
                <w:tab w:val="left" w:pos="930"/>
              </w:tabs>
              <w:rPr>
                <w:rFonts w:ascii="Tahoma" w:hAnsi="Tahoma" w:cs="Tahoma"/>
                <w:sz w:val="18"/>
                <w:szCs w:val="18"/>
              </w:rPr>
            </w:pPr>
            <w:r w:rsidRPr="00FA252B">
              <w:rPr>
                <w:rFonts w:ascii="Tahoma" w:hAnsi="Tahoma" w:cs="Tahoma"/>
                <w:sz w:val="18"/>
                <w:szCs w:val="18"/>
              </w:rPr>
              <w:t>Ability to give presentations</w:t>
            </w:r>
          </w:p>
          <w:p w:rsidR="002E376D" w:rsidRPr="00787C80" w:rsidRDefault="002E376D" w:rsidP="00A10834">
            <w:pPr>
              <w:rPr>
                <w:rFonts w:ascii="Tahoma" w:hAnsi="Tahoma" w:cs="Tahoma"/>
                <w:b/>
                <w:sz w:val="20"/>
                <w:szCs w:val="20"/>
              </w:rPr>
            </w:pPr>
          </w:p>
        </w:tc>
      </w:tr>
      <w:tr w:rsidR="002E376D" w:rsidTr="00A10834">
        <w:tc>
          <w:tcPr>
            <w:tcW w:w="4735" w:type="dxa"/>
            <w:shd w:val="clear" w:color="auto" w:fill="auto"/>
            <w:vAlign w:val="center"/>
          </w:tcPr>
          <w:p w:rsidR="002E376D" w:rsidRPr="005E30AE" w:rsidRDefault="00634661" w:rsidP="00634661">
            <w:pPr>
              <w:rPr>
                <w:rFonts w:ascii="Tahoma" w:hAnsi="Tahoma" w:cs="Tahoma"/>
                <w:sz w:val="18"/>
                <w:szCs w:val="18"/>
              </w:rPr>
            </w:pPr>
            <w:r w:rsidRPr="00634661">
              <w:rPr>
                <w:rFonts w:ascii="Tahoma" w:hAnsi="Tahoma" w:cs="Tahoma"/>
                <w:sz w:val="18"/>
                <w:szCs w:val="18"/>
              </w:rPr>
              <w:t>Has the ability to deal with sensitive work situations with confidence and discretion whilst treating all people with dignity and respect.</w:t>
            </w:r>
          </w:p>
        </w:tc>
        <w:tc>
          <w:tcPr>
            <w:tcW w:w="5387" w:type="dxa"/>
            <w:shd w:val="clear" w:color="auto" w:fill="auto"/>
            <w:vAlign w:val="center"/>
          </w:tcPr>
          <w:p w:rsidR="002E376D" w:rsidRPr="00787C80" w:rsidRDefault="002E376D" w:rsidP="00634661">
            <w:pPr>
              <w:tabs>
                <w:tab w:val="left" w:pos="930"/>
              </w:tabs>
              <w:rPr>
                <w:rFonts w:ascii="Tahoma" w:hAnsi="Tahoma" w:cs="Tahoma"/>
                <w:sz w:val="20"/>
                <w:szCs w:val="20"/>
              </w:rPr>
            </w:pPr>
          </w:p>
        </w:tc>
      </w:tr>
      <w:tr w:rsidR="002E376D" w:rsidTr="00A10834">
        <w:tc>
          <w:tcPr>
            <w:tcW w:w="4735" w:type="dxa"/>
            <w:shd w:val="clear" w:color="auto" w:fill="auto"/>
            <w:vAlign w:val="center"/>
          </w:tcPr>
          <w:p w:rsidR="002E376D" w:rsidRDefault="00634661" w:rsidP="00634661">
            <w:pPr>
              <w:rPr>
                <w:rFonts w:ascii="Tahoma" w:hAnsi="Tahoma" w:cs="Tahoma"/>
                <w:sz w:val="20"/>
                <w:szCs w:val="20"/>
              </w:rPr>
            </w:pPr>
            <w:r w:rsidRPr="00634661">
              <w:rPr>
                <w:rFonts w:ascii="Tahoma" w:hAnsi="Tahoma" w:cs="Tahoma"/>
                <w:sz w:val="18"/>
                <w:szCs w:val="18"/>
              </w:rPr>
              <w:t>Has the ability to work successfully as part of a team but confident to work individually with a minimum of supervision</w:t>
            </w:r>
            <w:r>
              <w:rPr>
                <w:rFonts w:ascii="Tahoma" w:hAnsi="Tahoma" w:cs="Tahoma"/>
                <w:sz w:val="18"/>
                <w:szCs w:val="18"/>
              </w:rPr>
              <w:t>.</w:t>
            </w:r>
          </w:p>
        </w:tc>
        <w:tc>
          <w:tcPr>
            <w:tcW w:w="5387" w:type="dxa"/>
            <w:shd w:val="clear" w:color="auto" w:fill="auto"/>
            <w:vAlign w:val="center"/>
          </w:tcPr>
          <w:p w:rsidR="002E376D" w:rsidRPr="00787C80" w:rsidRDefault="002E376D" w:rsidP="00A10834">
            <w:pPr>
              <w:rPr>
                <w:rFonts w:cs="Arial"/>
                <w:sz w:val="20"/>
                <w:szCs w:val="20"/>
              </w:rPr>
            </w:pPr>
          </w:p>
        </w:tc>
      </w:tr>
      <w:tr w:rsidR="002E376D" w:rsidTr="00A10834">
        <w:tc>
          <w:tcPr>
            <w:tcW w:w="4735" w:type="dxa"/>
            <w:shd w:val="clear" w:color="auto" w:fill="auto"/>
            <w:vAlign w:val="center"/>
          </w:tcPr>
          <w:p w:rsidR="002E376D" w:rsidRPr="005E30AE" w:rsidRDefault="00634661" w:rsidP="00634661">
            <w:pPr>
              <w:rPr>
                <w:rFonts w:ascii="Tahoma" w:hAnsi="Tahoma" w:cs="Tahoma"/>
                <w:sz w:val="18"/>
                <w:szCs w:val="18"/>
              </w:rPr>
            </w:pPr>
            <w:r w:rsidRPr="00634661">
              <w:rPr>
                <w:rFonts w:ascii="Tahoma" w:hAnsi="Tahoma" w:cs="Tahoma"/>
                <w:sz w:val="18"/>
                <w:szCs w:val="18"/>
              </w:rPr>
              <w:t>Has the ability to make reasoned decisions and take responsibility for actions</w:t>
            </w:r>
            <w:r>
              <w:rPr>
                <w:rFonts w:ascii="Tahoma" w:hAnsi="Tahoma" w:cs="Tahoma"/>
                <w:sz w:val="18"/>
                <w:szCs w:val="18"/>
              </w:rPr>
              <w:t>.</w:t>
            </w:r>
          </w:p>
        </w:tc>
        <w:tc>
          <w:tcPr>
            <w:tcW w:w="5387" w:type="dxa"/>
            <w:shd w:val="clear" w:color="auto" w:fill="auto"/>
            <w:vAlign w:val="center"/>
          </w:tcPr>
          <w:p w:rsidR="002E376D" w:rsidRPr="00787C80" w:rsidRDefault="002E376D" w:rsidP="00A10834">
            <w:pPr>
              <w:spacing w:before="60" w:after="60"/>
              <w:rPr>
                <w:rFonts w:ascii="Tahoma" w:hAnsi="Tahoma" w:cs="Tahoma"/>
                <w:b/>
                <w:sz w:val="20"/>
                <w:szCs w:val="20"/>
              </w:rPr>
            </w:pPr>
          </w:p>
        </w:tc>
      </w:tr>
      <w:tr w:rsidR="002E376D" w:rsidTr="00A10834">
        <w:tc>
          <w:tcPr>
            <w:tcW w:w="4735" w:type="dxa"/>
            <w:shd w:val="clear" w:color="auto" w:fill="auto"/>
            <w:vAlign w:val="center"/>
          </w:tcPr>
          <w:p w:rsidR="002E376D" w:rsidRPr="005E30AE" w:rsidRDefault="00634661" w:rsidP="00A10834">
            <w:pPr>
              <w:rPr>
                <w:rFonts w:ascii="Tahoma" w:hAnsi="Tahoma" w:cs="Tahoma"/>
                <w:sz w:val="18"/>
                <w:szCs w:val="18"/>
              </w:rPr>
            </w:pPr>
            <w:r w:rsidRPr="00634661">
              <w:rPr>
                <w:rFonts w:ascii="Tahoma" w:hAnsi="Tahoma" w:cs="Tahoma"/>
                <w:sz w:val="18"/>
                <w:szCs w:val="18"/>
              </w:rPr>
              <w:t>Excellent organisational and customer service skills</w:t>
            </w:r>
          </w:p>
        </w:tc>
        <w:tc>
          <w:tcPr>
            <w:tcW w:w="5387" w:type="dxa"/>
            <w:shd w:val="clear" w:color="auto" w:fill="auto"/>
            <w:vAlign w:val="center"/>
          </w:tcPr>
          <w:p w:rsidR="002E376D" w:rsidRPr="00787C80" w:rsidRDefault="002E376D" w:rsidP="00A10834">
            <w:pPr>
              <w:rPr>
                <w:rFonts w:ascii="Tahoma" w:hAnsi="Tahoma" w:cs="Tahoma"/>
                <w:b/>
                <w:sz w:val="20"/>
                <w:szCs w:val="20"/>
              </w:rPr>
            </w:pPr>
          </w:p>
        </w:tc>
      </w:tr>
      <w:tr w:rsidR="002E376D" w:rsidRPr="00371A92" w:rsidTr="00A10834">
        <w:tc>
          <w:tcPr>
            <w:tcW w:w="10122" w:type="dxa"/>
            <w:gridSpan w:val="2"/>
            <w:tcBorders>
              <w:bottom w:val="single" w:sz="4" w:space="0" w:color="auto"/>
            </w:tcBorders>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t xml:space="preserve">                                                                   Other</w:t>
            </w:r>
          </w:p>
        </w:tc>
      </w:tr>
      <w:tr w:rsidR="002E376D" w:rsidTr="00A10834">
        <w:tc>
          <w:tcPr>
            <w:tcW w:w="4735" w:type="dxa"/>
            <w:shd w:val="clear" w:color="auto" w:fill="auto"/>
            <w:vAlign w:val="center"/>
          </w:tcPr>
          <w:p w:rsidR="002E376D" w:rsidRPr="005E30AE" w:rsidRDefault="00634661" w:rsidP="00A10834">
            <w:pPr>
              <w:rPr>
                <w:rFonts w:eastAsia="Arial Unicode MS" w:cs="Arial"/>
                <w:sz w:val="18"/>
                <w:szCs w:val="18"/>
              </w:rPr>
            </w:pPr>
            <w:r w:rsidRPr="00634661">
              <w:rPr>
                <w:rFonts w:ascii="Tahoma" w:hAnsi="Tahoma" w:cs="Tahoma"/>
                <w:sz w:val="18"/>
                <w:szCs w:val="18"/>
              </w:rPr>
              <w:t>Has a flexible approach to meet the needs of the post and is prepared to work unsociable hours and in different locations around the force when required</w:t>
            </w:r>
            <w:r>
              <w:rPr>
                <w:rFonts w:ascii="Tahoma" w:hAnsi="Tahoma" w:cs="Tahoma"/>
                <w:sz w:val="18"/>
                <w:szCs w:val="18"/>
              </w:rPr>
              <w:t>.</w:t>
            </w:r>
          </w:p>
        </w:tc>
        <w:tc>
          <w:tcPr>
            <w:tcW w:w="5387" w:type="dxa"/>
            <w:shd w:val="clear" w:color="auto" w:fill="auto"/>
            <w:vAlign w:val="center"/>
          </w:tcPr>
          <w:p w:rsidR="002E376D" w:rsidRPr="00787C80" w:rsidRDefault="002E376D" w:rsidP="00A10834">
            <w:pPr>
              <w:rPr>
                <w:rFonts w:ascii="Tahoma" w:hAnsi="Tahoma" w:cs="Tahoma"/>
                <w:sz w:val="20"/>
                <w:szCs w:val="20"/>
              </w:rPr>
            </w:pPr>
          </w:p>
        </w:tc>
      </w:tr>
      <w:tr w:rsidR="002E376D" w:rsidTr="00A10834">
        <w:tc>
          <w:tcPr>
            <w:tcW w:w="4735" w:type="dxa"/>
            <w:shd w:val="clear" w:color="auto" w:fill="auto"/>
            <w:vAlign w:val="center"/>
          </w:tcPr>
          <w:p w:rsidR="002E376D" w:rsidRPr="005E30AE" w:rsidRDefault="002E376D" w:rsidP="00A10834">
            <w:pPr>
              <w:rPr>
                <w:rFonts w:eastAsia="Arial Unicode MS" w:cs="Arial"/>
                <w:sz w:val="18"/>
                <w:szCs w:val="18"/>
              </w:rPr>
            </w:pPr>
            <w:r w:rsidRPr="005E30AE">
              <w:rPr>
                <w:rFonts w:ascii="Tahoma" w:hAnsi="Tahoma" w:cs="Tahoma"/>
                <w:sz w:val="18"/>
                <w:szCs w:val="18"/>
              </w:rPr>
              <w:t>Current &amp; valid UK driving licence</w:t>
            </w:r>
          </w:p>
        </w:tc>
        <w:tc>
          <w:tcPr>
            <w:tcW w:w="5387" w:type="dxa"/>
            <w:shd w:val="clear" w:color="auto" w:fill="auto"/>
            <w:vAlign w:val="center"/>
          </w:tcPr>
          <w:p w:rsidR="002E376D" w:rsidRPr="00787C80" w:rsidRDefault="002E376D" w:rsidP="00A10834">
            <w:pPr>
              <w:rPr>
                <w:rFonts w:ascii="Tahoma" w:hAnsi="Tahoma" w:cs="Tahoma"/>
                <w:sz w:val="20"/>
                <w:szCs w:val="20"/>
              </w:rPr>
            </w:pPr>
          </w:p>
        </w:tc>
      </w:tr>
    </w:tbl>
    <w:p w:rsidR="002E376D" w:rsidRDefault="002E376D" w:rsidP="002E376D">
      <w:pPr>
        <w:rPr>
          <w:rFonts w:ascii="Tahoma" w:hAnsi="Tahoma" w:cs="Tahoma"/>
          <w:b/>
          <w:sz w:val="22"/>
          <w:szCs w:val="22"/>
        </w:rPr>
      </w:pPr>
    </w:p>
    <w:p w:rsidR="002E376D" w:rsidRPr="003E6197" w:rsidRDefault="002E376D" w:rsidP="002E376D">
      <w:pPr>
        <w:rPr>
          <w:rFonts w:ascii="Tahoma" w:hAnsi="Tahoma" w:cs="Tahoma"/>
          <w:b/>
          <w:sz w:val="22"/>
          <w:szCs w:val="22"/>
        </w:rPr>
      </w:pPr>
      <w:r w:rsidRPr="003E6197">
        <w:rPr>
          <w:rFonts w:ascii="Tahoma" w:hAnsi="Tahoma" w:cs="Tahoma"/>
          <w:b/>
          <w:sz w:val="22"/>
          <w:szCs w:val="22"/>
        </w:rPr>
        <w:t>All applicants who identify themselves on the equal opportunities section of the application form as having a disability under the Equality Act 2010 and who meet</w:t>
      </w:r>
      <w:r>
        <w:rPr>
          <w:rFonts w:ascii="Tahoma" w:hAnsi="Tahoma" w:cs="Tahoma"/>
          <w:b/>
          <w:sz w:val="22"/>
          <w:szCs w:val="22"/>
        </w:rPr>
        <w:t xml:space="preserve"> the </w:t>
      </w:r>
      <w:r w:rsidRPr="003E6197">
        <w:rPr>
          <w:rFonts w:ascii="Tahoma" w:hAnsi="Tahoma" w:cs="Tahoma"/>
          <w:b/>
          <w:sz w:val="22"/>
          <w:szCs w:val="22"/>
        </w:rPr>
        <w:t>essential criteria for the post will be guaranteed an interview</w:t>
      </w:r>
      <w:r>
        <w:rPr>
          <w:rFonts w:ascii="Tahoma" w:hAnsi="Tahoma" w:cs="Tahoma"/>
          <w:b/>
          <w:sz w:val="22"/>
          <w:szCs w:val="22"/>
        </w:rPr>
        <w:t>.</w:t>
      </w:r>
    </w:p>
    <w:p w:rsidR="002E376D" w:rsidRDefault="002E376D" w:rsidP="002E376D">
      <w:pPr>
        <w:rPr>
          <w:rFonts w:ascii="Tahoma" w:hAnsi="Tahoma" w:cs="Tahoma"/>
          <w:sz w:val="22"/>
          <w:szCs w:val="22"/>
        </w:rPr>
      </w:pPr>
    </w:p>
    <w:p w:rsidR="00917445" w:rsidRPr="002E376D" w:rsidRDefault="002E376D" w:rsidP="00917445">
      <w:pPr>
        <w:tabs>
          <w:tab w:val="left" w:pos="2070"/>
        </w:tabs>
        <w:rPr>
          <w:rFonts w:ascii="Tahoma" w:hAnsi="Tahoma" w:cs="Tahoma"/>
          <w:sz w:val="22"/>
          <w:szCs w:val="22"/>
        </w:rPr>
      </w:pPr>
      <w:r>
        <w:rPr>
          <w:rFonts w:ascii="Tahoma" w:hAnsi="Tahoma" w:cs="Tahoma"/>
          <w:sz w:val="22"/>
          <w:szCs w:val="22"/>
        </w:rPr>
        <w:tab/>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28"/>
        <w:gridCol w:w="2694"/>
      </w:tblGrid>
      <w:tr w:rsidR="00917445" w:rsidRPr="00371A92" w:rsidTr="00B81201">
        <w:tc>
          <w:tcPr>
            <w:tcW w:w="10122" w:type="dxa"/>
            <w:gridSpan w:val="2"/>
            <w:tcBorders>
              <w:top w:val="single" w:sz="4" w:space="0" w:color="auto"/>
              <w:left w:val="single" w:sz="4" w:space="0" w:color="auto"/>
              <w:bottom w:val="single" w:sz="4" w:space="0" w:color="auto"/>
              <w:right w:val="single" w:sz="4" w:space="0" w:color="auto"/>
            </w:tcBorders>
            <w:shd w:val="clear" w:color="auto" w:fill="244061"/>
          </w:tcPr>
          <w:p w:rsidR="00917445" w:rsidRPr="00371A92" w:rsidRDefault="00917445" w:rsidP="00B81201">
            <w:pPr>
              <w:spacing w:before="60" w:after="60"/>
              <w:rPr>
                <w:rFonts w:ascii="Tahoma" w:hAnsi="Tahoma" w:cs="Tahoma"/>
                <w:b/>
                <w:color w:val="FFFFFF"/>
                <w:sz w:val="22"/>
                <w:szCs w:val="22"/>
              </w:rPr>
            </w:pPr>
            <w:r>
              <w:rPr>
                <w:rFonts w:ascii="Tahoma" w:hAnsi="Tahoma" w:cs="Tahoma"/>
                <w:b/>
                <w:color w:val="FFFFFF"/>
                <w:sz w:val="22"/>
                <w:szCs w:val="22"/>
              </w:rPr>
              <w:t>Version Control</w:t>
            </w:r>
          </w:p>
        </w:tc>
      </w:tr>
      <w:tr w:rsidR="00917445" w:rsidRPr="00371A92" w:rsidTr="00B81201">
        <w:tc>
          <w:tcPr>
            <w:tcW w:w="7428" w:type="dxa"/>
            <w:tcBorders>
              <w:bottom w:val="single" w:sz="4" w:space="0" w:color="auto"/>
            </w:tcBorders>
            <w:shd w:val="clear" w:color="auto" w:fill="C0C0C0"/>
            <w:vAlign w:val="center"/>
          </w:tcPr>
          <w:p w:rsidR="00917445" w:rsidRPr="00371A92" w:rsidRDefault="00917445" w:rsidP="00B81201">
            <w:pPr>
              <w:spacing w:before="60" w:after="60"/>
              <w:rPr>
                <w:rFonts w:ascii="Tahoma" w:hAnsi="Tahoma" w:cs="Tahoma"/>
                <w:b/>
                <w:sz w:val="22"/>
                <w:szCs w:val="22"/>
              </w:rPr>
            </w:pPr>
            <w:r>
              <w:rPr>
                <w:rFonts w:ascii="Tahoma" w:hAnsi="Tahoma" w:cs="Tahoma"/>
                <w:b/>
                <w:sz w:val="22"/>
                <w:szCs w:val="22"/>
              </w:rPr>
              <w:t>Reason for Version Change</w:t>
            </w:r>
          </w:p>
        </w:tc>
        <w:tc>
          <w:tcPr>
            <w:tcW w:w="2694" w:type="dxa"/>
            <w:shd w:val="clear" w:color="auto" w:fill="C0C0C0"/>
          </w:tcPr>
          <w:p w:rsidR="00917445" w:rsidRPr="00371A92" w:rsidRDefault="00917445" w:rsidP="00B81201">
            <w:pPr>
              <w:spacing w:before="60" w:after="60"/>
              <w:jc w:val="center"/>
              <w:rPr>
                <w:rFonts w:ascii="Tahoma" w:hAnsi="Tahoma" w:cs="Tahoma"/>
                <w:b/>
                <w:sz w:val="22"/>
                <w:szCs w:val="22"/>
              </w:rPr>
            </w:pPr>
            <w:r>
              <w:rPr>
                <w:rFonts w:ascii="Tahoma" w:hAnsi="Tahoma" w:cs="Tahoma"/>
                <w:b/>
                <w:sz w:val="22"/>
                <w:szCs w:val="22"/>
              </w:rPr>
              <w:t>Version date</w:t>
            </w:r>
          </w:p>
        </w:tc>
      </w:tr>
      <w:tr w:rsidR="00917445" w:rsidRPr="00371A92" w:rsidTr="00B81201">
        <w:tc>
          <w:tcPr>
            <w:tcW w:w="7428" w:type="dxa"/>
            <w:shd w:val="clear" w:color="auto" w:fill="auto"/>
            <w:tcMar>
              <w:left w:w="57" w:type="dxa"/>
              <w:right w:w="57" w:type="dxa"/>
            </w:tcMar>
          </w:tcPr>
          <w:p w:rsidR="00917445" w:rsidRPr="00371A92" w:rsidRDefault="00917445" w:rsidP="00B81201">
            <w:pPr>
              <w:spacing w:before="60" w:after="60"/>
              <w:rPr>
                <w:rFonts w:ascii="Tahoma" w:hAnsi="Tahoma" w:cs="Tahoma"/>
                <w:sz w:val="22"/>
                <w:szCs w:val="22"/>
              </w:rPr>
            </w:pPr>
            <w:r>
              <w:rPr>
                <w:rFonts w:ascii="Tahoma" w:hAnsi="Tahoma" w:cs="Tahoma"/>
                <w:sz w:val="22"/>
                <w:szCs w:val="22"/>
              </w:rPr>
              <w:t>Placed on new template</w:t>
            </w:r>
          </w:p>
        </w:tc>
        <w:tc>
          <w:tcPr>
            <w:tcW w:w="2694" w:type="dxa"/>
            <w:shd w:val="clear" w:color="auto" w:fill="auto"/>
          </w:tcPr>
          <w:p w:rsidR="00917445" w:rsidRPr="00371A92" w:rsidRDefault="00917445" w:rsidP="00B81201">
            <w:pPr>
              <w:spacing w:before="60" w:after="60"/>
              <w:jc w:val="center"/>
              <w:rPr>
                <w:rFonts w:ascii="Tahoma" w:hAnsi="Tahoma" w:cs="Tahoma"/>
                <w:sz w:val="22"/>
                <w:szCs w:val="22"/>
              </w:rPr>
            </w:pPr>
            <w:r>
              <w:rPr>
                <w:rFonts w:ascii="Tahoma" w:hAnsi="Tahoma" w:cs="Tahoma"/>
                <w:sz w:val="22"/>
                <w:szCs w:val="22"/>
              </w:rPr>
              <w:t>Jan 2021</w:t>
            </w:r>
          </w:p>
        </w:tc>
      </w:tr>
      <w:tr w:rsidR="00917445" w:rsidRPr="00371A92" w:rsidTr="00B81201">
        <w:tc>
          <w:tcPr>
            <w:tcW w:w="7428" w:type="dxa"/>
            <w:shd w:val="clear" w:color="auto" w:fill="auto"/>
            <w:tcMar>
              <w:left w:w="57" w:type="dxa"/>
              <w:right w:w="57" w:type="dxa"/>
            </w:tcMar>
          </w:tcPr>
          <w:p w:rsidR="00917445" w:rsidRPr="00371A92" w:rsidRDefault="00917445" w:rsidP="00B81201">
            <w:pPr>
              <w:spacing w:before="60" w:after="60"/>
              <w:rPr>
                <w:rFonts w:ascii="Tahoma" w:hAnsi="Tahoma" w:cs="Tahoma"/>
                <w:sz w:val="22"/>
                <w:szCs w:val="22"/>
              </w:rPr>
            </w:pPr>
          </w:p>
        </w:tc>
        <w:tc>
          <w:tcPr>
            <w:tcW w:w="2694" w:type="dxa"/>
            <w:shd w:val="clear" w:color="auto" w:fill="auto"/>
          </w:tcPr>
          <w:p w:rsidR="00917445" w:rsidRPr="00371A92" w:rsidRDefault="00917445" w:rsidP="00B81201">
            <w:pPr>
              <w:spacing w:before="60" w:after="60"/>
              <w:jc w:val="center"/>
              <w:rPr>
                <w:rFonts w:ascii="Tahoma" w:hAnsi="Tahoma" w:cs="Tahoma"/>
                <w:sz w:val="22"/>
                <w:szCs w:val="22"/>
              </w:rPr>
            </w:pPr>
          </w:p>
        </w:tc>
      </w:tr>
      <w:tr w:rsidR="00917445" w:rsidRPr="00371A92" w:rsidTr="00B81201">
        <w:tc>
          <w:tcPr>
            <w:tcW w:w="7428" w:type="dxa"/>
            <w:shd w:val="clear" w:color="auto" w:fill="auto"/>
            <w:tcMar>
              <w:left w:w="57" w:type="dxa"/>
              <w:right w:w="57" w:type="dxa"/>
            </w:tcMar>
          </w:tcPr>
          <w:p w:rsidR="00917445" w:rsidRPr="00371A92" w:rsidRDefault="00917445" w:rsidP="00B81201">
            <w:pPr>
              <w:spacing w:before="60" w:after="60"/>
              <w:rPr>
                <w:rFonts w:ascii="Tahoma" w:hAnsi="Tahoma" w:cs="Tahoma"/>
                <w:sz w:val="22"/>
                <w:szCs w:val="22"/>
              </w:rPr>
            </w:pPr>
          </w:p>
        </w:tc>
        <w:tc>
          <w:tcPr>
            <w:tcW w:w="2694" w:type="dxa"/>
            <w:shd w:val="clear" w:color="auto" w:fill="auto"/>
          </w:tcPr>
          <w:p w:rsidR="00917445" w:rsidRPr="00371A92" w:rsidRDefault="00917445" w:rsidP="00B81201">
            <w:pPr>
              <w:spacing w:before="60" w:after="60"/>
              <w:jc w:val="center"/>
              <w:rPr>
                <w:rFonts w:ascii="Tahoma" w:hAnsi="Tahoma" w:cs="Tahoma"/>
                <w:sz w:val="22"/>
                <w:szCs w:val="22"/>
              </w:rPr>
            </w:pPr>
          </w:p>
        </w:tc>
      </w:tr>
      <w:tr w:rsidR="00917445" w:rsidRPr="00371A92" w:rsidTr="00B81201">
        <w:tc>
          <w:tcPr>
            <w:tcW w:w="7428" w:type="dxa"/>
            <w:shd w:val="clear" w:color="auto" w:fill="auto"/>
            <w:tcMar>
              <w:left w:w="57" w:type="dxa"/>
              <w:right w:w="57" w:type="dxa"/>
            </w:tcMar>
          </w:tcPr>
          <w:p w:rsidR="00917445" w:rsidRPr="00371A92" w:rsidRDefault="00917445" w:rsidP="00B81201">
            <w:pPr>
              <w:spacing w:before="60" w:after="60"/>
              <w:rPr>
                <w:rFonts w:ascii="Tahoma" w:hAnsi="Tahoma" w:cs="Tahoma"/>
                <w:b/>
                <w:sz w:val="22"/>
                <w:szCs w:val="22"/>
              </w:rPr>
            </w:pPr>
          </w:p>
        </w:tc>
        <w:tc>
          <w:tcPr>
            <w:tcW w:w="2694" w:type="dxa"/>
            <w:shd w:val="clear" w:color="auto" w:fill="auto"/>
          </w:tcPr>
          <w:p w:rsidR="00917445" w:rsidRPr="00371A92" w:rsidRDefault="00917445" w:rsidP="00B81201">
            <w:pPr>
              <w:spacing w:before="60" w:after="60"/>
              <w:rPr>
                <w:rFonts w:ascii="Tahoma" w:hAnsi="Tahoma" w:cs="Tahoma"/>
                <w:b/>
                <w:sz w:val="22"/>
                <w:szCs w:val="22"/>
              </w:rPr>
            </w:pPr>
          </w:p>
        </w:tc>
      </w:tr>
    </w:tbl>
    <w:p w:rsidR="00917445" w:rsidRDefault="00917445" w:rsidP="00917445">
      <w:pPr>
        <w:rPr>
          <w:rFonts w:ascii="Tahoma" w:hAnsi="Tahoma" w:cs="Tahoma"/>
          <w:sz w:val="22"/>
          <w:szCs w:val="22"/>
        </w:rPr>
        <w:sectPr w:rsidR="00917445" w:rsidSect="003E2BCF">
          <w:headerReference w:type="default" r:id="rId8"/>
          <w:footerReference w:type="default" r:id="rId9"/>
          <w:pgSz w:w="11906" w:h="16838" w:code="9"/>
          <w:pgMar w:top="1440" w:right="1080" w:bottom="1440" w:left="1080" w:header="709" w:footer="709" w:gutter="0"/>
          <w:cols w:space="708"/>
          <w:docGrid w:linePitch="360"/>
        </w:sectPr>
      </w:pPr>
    </w:p>
    <w:p w:rsidR="00917445" w:rsidRDefault="00917445" w:rsidP="00E23A81"/>
    <w:p w:rsidR="00917445" w:rsidRDefault="00917445" w:rsidP="00E23A81"/>
    <w:p w:rsidR="00917445" w:rsidRPr="003453CA" w:rsidRDefault="00917445" w:rsidP="00917445">
      <w:pPr>
        <w:pBdr>
          <w:top w:val="single" w:sz="4" w:space="1" w:color="auto"/>
          <w:left w:val="single" w:sz="4" w:space="4" w:color="auto"/>
          <w:bottom w:val="single" w:sz="4" w:space="1" w:color="auto"/>
          <w:right w:val="single" w:sz="4" w:space="3" w:color="auto"/>
        </w:pBdr>
        <w:shd w:val="clear" w:color="auto" w:fill="F3F3F3"/>
        <w:jc w:val="center"/>
        <w:rPr>
          <w:rFonts w:ascii="Tahoma" w:hAnsi="Tahoma" w:cs="Tahoma"/>
          <w:b/>
        </w:rPr>
      </w:pPr>
      <w:r w:rsidRPr="004D5A3C">
        <w:rPr>
          <w:rFonts w:ascii="Tahoma" w:hAnsi="Tahoma" w:cs="Tahoma"/>
          <w:b/>
        </w:rPr>
        <w:t>Compe</w:t>
      </w:r>
      <w:r>
        <w:rPr>
          <w:rFonts w:ascii="Tahoma" w:hAnsi="Tahoma" w:cs="Tahoma"/>
          <w:b/>
        </w:rPr>
        <w:t>tency and Values Framework (CVF) for P</w:t>
      </w:r>
      <w:r w:rsidRPr="004D5A3C">
        <w:rPr>
          <w:rFonts w:ascii="Tahoma" w:hAnsi="Tahoma" w:cs="Tahoma"/>
          <w:b/>
        </w:rPr>
        <w:t>olicing</w:t>
      </w:r>
      <w:r>
        <w:rPr>
          <w:rFonts w:ascii="Tahoma" w:hAnsi="Tahoma" w:cs="Tahoma"/>
          <w:b/>
        </w:rPr>
        <w:t>: L</w:t>
      </w:r>
      <w:r w:rsidRPr="004D5A3C">
        <w:rPr>
          <w:rFonts w:ascii="Tahoma" w:hAnsi="Tahoma" w:cs="Tahoma"/>
          <w:b/>
        </w:rPr>
        <w:t>ev</w:t>
      </w:r>
      <w:r>
        <w:rPr>
          <w:rFonts w:ascii="Tahoma" w:hAnsi="Tahoma" w:cs="Tahoma"/>
          <w:b/>
        </w:rPr>
        <w:t>el 2 – Middle Manager</w:t>
      </w:r>
    </w:p>
    <w:p w:rsidR="00917445" w:rsidRDefault="00917445" w:rsidP="00917445">
      <w:pPr>
        <w:jc w:val="center"/>
        <w:rPr>
          <w:rFonts w:ascii="Tahoma" w:hAnsi="Tahoma" w:cs="Tahoma"/>
          <w:b/>
          <w:sz w:val="20"/>
          <w:szCs w:val="20"/>
        </w:rPr>
      </w:pPr>
    </w:p>
    <w:p w:rsidR="00917445" w:rsidRPr="00BC3A46" w:rsidRDefault="00917445" w:rsidP="00917445">
      <w:pPr>
        <w:rPr>
          <w:rFonts w:cs="Arial"/>
          <w:b/>
          <w:sz w:val="20"/>
          <w:szCs w:val="20"/>
        </w:rPr>
      </w:pPr>
      <w:r w:rsidRPr="00BC3A46">
        <w:rPr>
          <w:rFonts w:cs="Arial"/>
          <w:b/>
          <w:sz w:val="20"/>
          <w:szCs w:val="20"/>
        </w:rPr>
        <w:t>Set out below are Cleveland Police Leadership Behaviours (2017) drawn from the College of Policing’s Competency and Values Framework for Policing (2017). A candidate’s behaviours/values will be measured at interview.</w:t>
      </w:r>
    </w:p>
    <w:p w:rsidR="00917445" w:rsidRPr="003453CA" w:rsidRDefault="00917445" w:rsidP="00917445">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917445" w:rsidRPr="0000112A" w:rsidTr="00B81201">
        <w:tblPrEx>
          <w:tblCellMar>
            <w:top w:w="0" w:type="dxa"/>
            <w:bottom w:w="0" w:type="dxa"/>
          </w:tblCellMar>
        </w:tblPrEx>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rsidR="00917445" w:rsidRPr="00381E9D" w:rsidRDefault="00917445" w:rsidP="00B81201">
            <w:pPr>
              <w:rPr>
                <w:rFonts w:ascii="Tahoma" w:hAnsi="Tahoma" w:cs="Tahoma"/>
                <w:b/>
                <w:sz w:val="20"/>
                <w:szCs w:val="20"/>
              </w:rPr>
            </w:pPr>
            <w:r>
              <w:rPr>
                <w:rFonts w:ascii="Tahoma" w:hAnsi="Tahoma" w:cs="Tahoma"/>
                <w:b/>
                <w:sz w:val="20"/>
                <w:szCs w:val="20"/>
              </w:rPr>
              <w:t>Competency</w:t>
            </w:r>
          </w:p>
        </w:tc>
        <w:tc>
          <w:tcPr>
            <w:tcW w:w="13550" w:type="dxa"/>
            <w:tcBorders>
              <w:top w:val="single" w:sz="6" w:space="0" w:color="auto"/>
              <w:left w:val="nil"/>
              <w:bottom w:val="single" w:sz="6" w:space="0" w:color="auto"/>
              <w:right w:val="single" w:sz="6" w:space="0" w:color="auto"/>
            </w:tcBorders>
            <w:shd w:val="clear" w:color="auto" w:fill="F3F3F3"/>
            <w:vAlign w:val="center"/>
          </w:tcPr>
          <w:p w:rsidR="00917445" w:rsidRPr="001D12ED" w:rsidRDefault="00917445" w:rsidP="00B81201">
            <w:pPr>
              <w:rPr>
                <w:rFonts w:ascii="Tahoma" w:hAnsi="Tahoma" w:cs="Tahoma"/>
                <w:sz w:val="20"/>
                <w:szCs w:val="20"/>
              </w:rPr>
            </w:pPr>
            <w:r>
              <w:rPr>
                <w:rFonts w:ascii="Tahoma" w:hAnsi="Tahoma" w:cs="Tahoma"/>
                <w:b/>
                <w:sz w:val="20"/>
                <w:szCs w:val="20"/>
              </w:rPr>
              <w:t>Level 2 – Middle Manager</w:t>
            </w:r>
          </w:p>
        </w:tc>
      </w:tr>
      <w:tr w:rsidR="00917445" w:rsidRPr="003C772D" w:rsidTr="00B81201">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917445" w:rsidRPr="007A246C" w:rsidRDefault="00917445" w:rsidP="00B81201">
            <w:pPr>
              <w:rPr>
                <w:rFonts w:ascii="Tahoma" w:hAnsi="Tahoma" w:cs="Tahoma"/>
                <w:b/>
                <w:sz w:val="20"/>
                <w:szCs w:val="20"/>
              </w:rPr>
            </w:pPr>
            <w:r>
              <w:rPr>
                <w:rFonts w:ascii="Tahoma" w:hAnsi="Tahoma" w:cs="Tahoma"/>
                <w:b/>
                <w:sz w:val="20"/>
                <w:szCs w:val="20"/>
              </w:rPr>
              <w:t>Emotionally aware</w:t>
            </w:r>
          </w:p>
        </w:tc>
        <w:tc>
          <w:tcPr>
            <w:tcW w:w="13550" w:type="dxa"/>
            <w:tcBorders>
              <w:top w:val="single" w:sz="6" w:space="0" w:color="auto"/>
              <w:left w:val="nil"/>
              <w:bottom w:val="single" w:sz="6" w:space="0" w:color="auto"/>
              <w:right w:val="single" w:sz="6" w:space="0" w:color="auto"/>
            </w:tcBorders>
            <w:shd w:val="clear" w:color="auto" w:fill="auto"/>
          </w:tcPr>
          <w:p w:rsidR="00917445" w:rsidRPr="0047460C" w:rsidRDefault="00917445" w:rsidP="00917445">
            <w:pPr>
              <w:numPr>
                <w:ilvl w:val="0"/>
                <w:numId w:val="7"/>
              </w:numPr>
              <w:shd w:val="clear" w:color="auto" w:fill="F6F7F8"/>
              <w:rPr>
                <w:rFonts w:ascii="Verdana" w:hAnsi="Verdana"/>
                <w:sz w:val="20"/>
                <w:szCs w:val="20"/>
              </w:rPr>
            </w:pPr>
            <w:r w:rsidRPr="0047460C">
              <w:rPr>
                <w:rFonts w:ascii="Verdana" w:hAnsi="Verdana"/>
                <w:sz w:val="20"/>
                <w:szCs w:val="20"/>
              </w:rPr>
              <w:t xml:space="preserve">I consider the perspectives of people from a wide range of backgrounds before taking action. </w:t>
            </w:r>
          </w:p>
          <w:p w:rsidR="00917445" w:rsidRPr="0047460C" w:rsidRDefault="00917445" w:rsidP="00917445">
            <w:pPr>
              <w:numPr>
                <w:ilvl w:val="0"/>
                <w:numId w:val="7"/>
              </w:numPr>
              <w:shd w:val="clear" w:color="auto" w:fill="F6F7F8"/>
              <w:rPr>
                <w:rFonts w:ascii="Verdana" w:hAnsi="Verdana"/>
                <w:sz w:val="20"/>
                <w:szCs w:val="20"/>
              </w:rPr>
            </w:pPr>
            <w:r w:rsidRPr="0047460C">
              <w:rPr>
                <w:rFonts w:ascii="Verdana" w:hAnsi="Verdana"/>
                <w:sz w:val="20"/>
                <w:szCs w:val="20"/>
              </w:rPr>
              <w:t xml:space="preserve">I adapt my style and approach according to the needs of the people I am working with, using my own behaviour to achieve the best outcome. </w:t>
            </w:r>
          </w:p>
          <w:p w:rsidR="00917445" w:rsidRPr="0047460C" w:rsidRDefault="00917445" w:rsidP="00917445">
            <w:pPr>
              <w:numPr>
                <w:ilvl w:val="0"/>
                <w:numId w:val="7"/>
              </w:numPr>
              <w:shd w:val="clear" w:color="auto" w:fill="F6F7F8"/>
              <w:rPr>
                <w:rFonts w:ascii="Verdana" w:hAnsi="Verdana"/>
                <w:sz w:val="20"/>
                <w:szCs w:val="20"/>
              </w:rPr>
            </w:pPr>
            <w:r w:rsidRPr="0047460C">
              <w:rPr>
                <w:rFonts w:ascii="Verdana" w:hAnsi="Verdana"/>
                <w:sz w:val="20"/>
                <w:szCs w:val="20"/>
              </w:rPr>
              <w:t xml:space="preserve">I promote a culture that values diversity and encourages challenge. </w:t>
            </w:r>
          </w:p>
          <w:p w:rsidR="00917445" w:rsidRPr="0047460C" w:rsidRDefault="00917445" w:rsidP="00917445">
            <w:pPr>
              <w:numPr>
                <w:ilvl w:val="0"/>
                <w:numId w:val="7"/>
              </w:numPr>
              <w:shd w:val="clear" w:color="auto" w:fill="F6F7F8"/>
              <w:rPr>
                <w:rFonts w:ascii="Verdana" w:hAnsi="Verdana"/>
                <w:sz w:val="20"/>
                <w:szCs w:val="20"/>
              </w:rPr>
            </w:pPr>
            <w:r w:rsidRPr="0047460C">
              <w:rPr>
                <w:rFonts w:ascii="Verdana" w:hAnsi="Verdana"/>
                <w:sz w:val="20"/>
                <w:szCs w:val="20"/>
              </w:rPr>
              <w:t xml:space="preserve">I encourage reflective practice among others and take the time to support others to understand reactions and behaviours. </w:t>
            </w:r>
          </w:p>
          <w:p w:rsidR="00917445" w:rsidRPr="0047460C" w:rsidRDefault="00917445" w:rsidP="00917445">
            <w:pPr>
              <w:numPr>
                <w:ilvl w:val="0"/>
                <w:numId w:val="7"/>
              </w:numPr>
              <w:shd w:val="clear" w:color="auto" w:fill="F6F7F8"/>
              <w:rPr>
                <w:rFonts w:ascii="Verdana" w:hAnsi="Verdana"/>
                <w:sz w:val="20"/>
                <w:szCs w:val="20"/>
              </w:rPr>
            </w:pPr>
            <w:r w:rsidRPr="0047460C">
              <w:rPr>
                <w:rFonts w:ascii="Verdana" w:hAnsi="Verdana"/>
                <w:sz w:val="20"/>
                <w:szCs w:val="20"/>
              </w:rPr>
              <w:t xml:space="preserve">I take responsibility for helping to ensure the emotional wellbeing of those in my teams. </w:t>
            </w:r>
          </w:p>
          <w:p w:rsidR="00917445" w:rsidRPr="00696148" w:rsidRDefault="00917445" w:rsidP="00917445">
            <w:pPr>
              <w:numPr>
                <w:ilvl w:val="0"/>
                <w:numId w:val="7"/>
              </w:numPr>
              <w:shd w:val="clear" w:color="auto" w:fill="F6F7F8"/>
              <w:rPr>
                <w:rFonts w:ascii="Verdana" w:hAnsi="Verdana"/>
                <w:sz w:val="20"/>
                <w:szCs w:val="20"/>
              </w:rPr>
            </w:pPr>
            <w:r w:rsidRPr="0047460C">
              <w:rPr>
                <w:rFonts w:ascii="Verdana" w:hAnsi="Verdana"/>
                <w:sz w:val="20"/>
                <w:szCs w:val="20"/>
              </w:rPr>
              <w:t>I take the responsibility to deal with any inappropriate behaviours.</w:t>
            </w:r>
          </w:p>
        </w:tc>
      </w:tr>
      <w:tr w:rsidR="00917445" w:rsidRPr="003C772D" w:rsidTr="00B81201">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917445" w:rsidRDefault="00917445" w:rsidP="00B81201">
            <w:pPr>
              <w:rPr>
                <w:rFonts w:ascii="Tahoma" w:hAnsi="Tahoma" w:cs="Tahoma"/>
                <w:b/>
                <w:sz w:val="20"/>
                <w:szCs w:val="20"/>
              </w:rPr>
            </w:pPr>
            <w:r>
              <w:rPr>
                <w:rFonts w:ascii="Tahoma" w:hAnsi="Tahoma" w:cs="Tahoma"/>
                <w:b/>
                <w:sz w:val="20"/>
                <w:szCs w:val="20"/>
              </w:rPr>
              <w:t>Taking ownership</w:t>
            </w:r>
          </w:p>
          <w:p w:rsidR="00917445" w:rsidRPr="007A246C" w:rsidRDefault="00917445" w:rsidP="00B81201">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rsidR="00917445" w:rsidRPr="0047460C" w:rsidRDefault="00917445" w:rsidP="00917445">
            <w:pPr>
              <w:numPr>
                <w:ilvl w:val="0"/>
                <w:numId w:val="8"/>
              </w:numPr>
              <w:shd w:val="clear" w:color="auto" w:fill="F6F7F8"/>
              <w:rPr>
                <w:rFonts w:ascii="Verdana" w:hAnsi="Verdana"/>
                <w:sz w:val="20"/>
                <w:szCs w:val="20"/>
              </w:rPr>
            </w:pPr>
            <w:r w:rsidRPr="0047460C">
              <w:rPr>
                <w:rFonts w:ascii="Verdana" w:hAnsi="Verdana"/>
                <w:sz w:val="20"/>
                <w:szCs w:val="20"/>
              </w:rPr>
              <w:t xml:space="preserve">I proactively create a culture of ownership within my areas of work and support others to display personal responsibility. </w:t>
            </w:r>
          </w:p>
          <w:p w:rsidR="00917445" w:rsidRPr="0047460C" w:rsidRDefault="00917445" w:rsidP="00917445">
            <w:pPr>
              <w:numPr>
                <w:ilvl w:val="0"/>
                <w:numId w:val="8"/>
              </w:numPr>
              <w:shd w:val="clear" w:color="auto" w:fill="F6F7F8"/>
              <w:rPr>
                <w:rFonts w:ascii="Verdana" w:hAnsi="Verdana"/>
                <w:sz w:val="20"/>
                <w:szCs w:val="20"/>
              </w:rPr>
            </w:pPr>
            <w:r w:rsidRPr="0047460C">
              <w:rPr>
                <w:rFonts w:ascii="Verdana" w:hAnsi="Verdana"/>
                <w:sz w:val="20"/>
                <w:szCs w:val="20"/>
              </w:rPr>
              <w:t xml:space="preserve">I take responsibility for making improvements to policies, processes and procedures, actively encouraging others to contribute their ideas. </w:t>
            </w:r>
          </w:p>
          <w:p w:rsidR="00917445" w:rsidRPr="0047460C" w:rsidRDefault="00917445" w:rsidP="00917445">
            <w:pPr>
              <w:numPr>
                <w:ilvl w:val="0"/>
                <w:numId w:val="8"/>
              </w:numPr>
              <w:shd w:val="clear" w:color="auto" w:fill="F6F7F8"/>
              <w:rPr>
                <w:rFonts w:ascii="Verdana" w:hAnsi="Verdana"/>
                <w:sz w:val="20"/>
                <w:szCs w:val="20"/>
              </w:rPr>
            </w:pPr>
            <w:r w:rsidRPr="0047460C">
              <w:rPr>
                <w:rFonts w:ascii="Verdana" w:hAnsi="Verdana"/>
                <w:sz w:val="20"/>
                <w:szCs w:val="20"/>
              </w:rPr>
              <w:t xml:space="preserve">I am accountable for the decisions my team make and the activities within our teams. </w:t>
            </w:r>
          </w:p>
          <w:p w:rsidR="00917445" w:rsidRPr="0047460C" w:rsidRDefault="00917445" w:rsidP="00917445">
            <w:pPr>
              <w:numPr>
                <w:ilvl w:val="0"/>
                <w:numId w:val="8"/>
              </w:numPr>
              <w:shd w:val="clear" w:color="auto" w:fill="F6F7F8"/>
              <w:rPr>
                <w:rFonts w:ascii="Verdana" w:hAnsi="Verdana"/>
                <w:sz w:val="20"/>
                <w:szCs w:val="20"/>
              </w:rPr>
            </w:pPr>
            <w:r w:rsidRPr="0047460C">
              <w:rPr>
                <w:rFonts w:ascii="Verdana" w:hAnsi="Verdana"/>
                <w:sz w:val="20"/>
                <w:szCs w:val="20"/>
              </w:rPr>
              <w:t xml:space="preserve">I take personal responsibility for seeing events through to a satisfactory conclusion and for correcting any problems both promptly and openly. </w:t>
            </w:r>
          </w:p>
          <w:p w:rsidR="00917445" w:rsidRPr="00696148" w:rsidRDefault="00917445" w:rsidP="00917445">
            <w:pPr>
              <w:numPr>
                <w:ilvl w:val="0"/>
                <w:numId w:val="8"/>
              </w:numPr>
              <w:shd w:val="clear" w:color="auto" w:fill="F6F7F8"/>
              <w:rPr>
                <w:rFonts w:ascii="Verdana" w:hAnsi="Verdana"/>
                <w:sz w:val="20"/>
                <w:szCs w:val="20"/>
              </w:rPr>
            </w:pPr>
            <w:r w:rsidRPr="0047460C">
              <w:rPr>
                <w:rFonts w:ascii="Verdana" w:hAnsi="Verdana"/>
                <w:sz w:val="20"/>
                <w:szCs w:val="20"/>
              </w:rPr>
              <w:t>I actively encourage and support learning within my teams and colleagues.</w:t>
            </w:r>
          </w:p>
        </w:tc>
      </w:tr>
      <w:tr w:rsidR="00917445" w:rsidRPr="003C772D" w:rsidTr="00B81201">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917445" w:rsidRPr="000B7CB2" w:rsidRDefault="00917445" w:rsidP="00B81201">
            <w:pPr>
              <w:rPr>
                <w:rFonts w:ascii="Tahoma" w:hAnsi="Tahoma" w:cs="Tahoma"/>
                <w:b/>
                <w:sz w:val="20"/>
                <w:szCs w:val="20"/>
              </w:rPr>
            </w:pPr>
            <w:r>
              <w:rPr>
                <w:rFonts w:ascii="Tahoma" w:hAnsi="Tahoma" w:cs="Tahoma"/>
                <w:b/>
                <w:sz w:val="20"/>
                <w:szCs w:val="20"/>
              </w:rPr>
              <w:t>Collaborative</w:t>
            </w:r>
          </w:p>
          <w:p w:rsidR="00917445" w:rsidRPr="007A246C" w:rsidRDefault="00917445" w:rsidP="00B81201">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rsidR="00917445" w:rsidRPr="0047460C" w:rsidRDefault="00917445" w:rsidP="00917445">
            <w:pPr>
              <w:numPr>
                <w:ilvl w:val="0"/>
                <w:numId w:val="9"/>
              </w:numPr>
              <w:shd w:val="clear" w:color="auto" w:fill="F6F7F8"/>
              <w:rPr>
                <w:rFonts w:ascii="Verdana" w:hAnsi="Verdana"/>
                <w:sz w:val="20"/>
                <w:szCs w:val="20"/>
              </w:rPr>
            </w:pPr>
            <w:r w:rsidRPr="0047460C">
              <w:rPr>
                <w:rFonts w:ascii="Verdana" w:hAnsi="Verdana"/>
                <w:sz w:val="20"/>
                <w:szCs w:val="20"/>
              </w:rPr>
              <w:t xml:space="preserve">I manage relationships and partnerships for the long term, sharing information and building trust to find the best solutions. </w:t>
            </w:r>
          </w:p>
          <w:p w:rsidR="00917445" w:rsidRPr="0047460C" w:rsidRDefault="00917445" w:rsidP="00917445">
            <w:pPr>
              <w:numPr>
                <w:ilvl w:val="0"/>
                <w:numId w:val="9"/>
              </w:numPr>
              <w:shd w:val="clear" w:color="auto" w:fill="F6F7F8"/>
              <w:rPr>
                <w:rFonts w:ascii="Verdana" w:hAnsi="Verdana"/>
                <w:sz w:val="20"/>
                <w:szCs w:val="20"/>
              </w:rPr>
            </w:pPr>
            <w:r w:rsidRPr="0047460C">
              <w:rPr>
                <w:rFonts w:ascii="Verdana" w:hAnsi="Verdana"/>
                <w:sz w:val="20"/>
                <w:szCs w:val="20"/>
              </w:rPr>
              <w:t xml:space="preserve">I help create joined-up solutions across organisational and geographical boundaries, partner organisations and those the police serve. </w:t>
            </w:r>
          </w:p>
          <w:p w:rsidR="00917445" w:rsidRPr="0047460C" w:rsidRDefault="00917445" w:rsidP="00917445">
            <w:pPr>
              <w:numPr>
                <w:ilvl w:val="0"/>
                <w:numId w:val="9"/>
              </w:numPr>
              <w:shd w:val="clear" w:color="auto" w:fill="F6F7F8"/>
              <w:rPr>
                <w:rFonts w:ascii="Verdana" w:hAnsi="Verdana"/>
                <w:sz w:val="20"/>
                <w:szCs w:val="20"/>
              </w:rPr>
            </w:pPr>
            <w:r w:rsidRPr="0047460C">
              <w:rPr>
                <w:rFonts w:ascii="Verdana" w:hAnsi="Verdana"/>
                <w:sz w:val="20"/>
                <w:szCs w:val="20"/>
              </w:rPr>
              <w:t xml:space="preserve">I understand the local partnership context, helping me to use a range of tailored steps to build support. </w:t>
            </w:r>
          </w:p>
          <w:p w:rsidR="00917445" w:rsidRPr="0047460C" w:rsidRDefault="00917445" w:rsidP="00917445">
            <w:pPr>
              <w:numPr>
                <w:ilvl w:val="0"/>
                <w:numId w:val="9"/>
              </w:numPr>
              <w:shd w:val="clear" w:color="auto" w:fill="F6F7F8"/>
              <w:rPr>
                <w:rFonts w:ascii="Verdana" w:hAnsi="Verdana"/>
                <w:sz w:val="20"/>
                <w:szCs w:val="20"/>
              </w:rPr>
            </w:pPr>
            <w:r w:rsidRPr="0047460C">
              <w:rPr>
                <w:rFonts w:ascii="Verdana" w:hAnsi="Verdana"/>
                <w:sz w:val="20"/>
                <w:szCs w:val="20"/>
              </w:rPr>
              <w:t xml:space="preserve">I work with our partners to decide who is best placed to take the lead on initiatives. </w:t>
            </w:r>
          </w:p>
          <w:p w:rsidR="00917445" w:rsidRPr="0047460C" w:rsidRDefault="00917445" w:rsidP="00917445">
            <w:pPr>
              <w:numPr>
                <w:ilvl w:val="0"/>
                <w:numId w:val="9"/>
              </w:numPr>
              <w:shd w:val="clear" w:color="auto" w:fill="F6F7F8"/>
              <w:rPr>
                <w:rFonts w:ascii="Verdana" w:hAnsi="Verdana"/>
                <w:sz w:val="20"/>
                <w:szCs w:val="20"/>
              </w:rPr>
            </w:pPr>
            <w:r w:rsidRPr="0047460C">
              <w:rPr>
                <w:rFonts w:ascii="Verdana" w:hAnsi="Verdana"/>
                <w:sz w:val="20"/>
                <w:szCs w:val="20"/>
              </w:rPr>
              <w:t xml:space="preserve">I try to anticipate our partners' needs and take action to address these. </w:t>
            </w:r>
          </w:p>
          <w:p w:rsidR="00917445" w:rsidRPr="0047460C" w:rsidRDefault="00917445" w:rsidP="00917445">
            <w:pPr>
              <w:numPr>
                <w:ilvl w:val="0"/>
                <w:numId w:val="9"/>
              </w:numPr>
              <w:shd w:val="clear" w:color="auto" w:fill="F6F7F8"/>
              <w:rPr>
                <w:rFonts w:ascii="Verdana" w:hAnsi="Verdana"/>
                <w:sz w:val="20"/>
                <w:szCs w:val="20"/>
              </w:rPr>
            </w:pPr>
            <w:r w:rsidRPr="0047460C">
              <w:rPr>
                <w:rFonts w:ascii="Verdana" w:hAnsi="Verdana"/>
                <w:sz w:val="20"/>
                <w:szCs w:val="20"/>
              </w:rPr>
              <w:t xml:space="preserve">I do not make assumptions. I check that our partners are getting what they need from the police service. </w:t>
            </w:r>
          </w:p>
          <w:p w:rsidR="00917445" w:rsidRPr="00696148" w:rsidRDefault="00917445" w:rsidP="00917445">
            <w:pPr>
              <w:numPr>
                <w:ilvl w:val="0"/>
                <w:numId w:val="9"/>
              </w:numPr>
              <w:shd w:val="clear" w:color="auto" w:fill="F6F7F8"/>
              <w:rPr>
                <w:rFonts w:ascii="Verdana" w:hAnsi="Verdana"/>
                <w:sz w:val="20"/>
                <w:szCs w:val="20"/>
              </w:rPr>
            </w:pPr>
            <w:r w:rsidRPr="0047460C">
              <w:rPr>
                <w:rFonts w:ascii="Verdana" w:hAnsi="Verdana"/>
                <w:sz w:val="20"/>
                <w:szCs w:val="20"/>
              </w:rPr>
              <w:t>I build commitment from others (including the public) to work together to deliver agreed outcomes.</w:t>
            </w:r>
          </w:p>
        </w:tc>
      </w:tr>
      <w:tr w:rsidR="00917445" w:rsidRPr="003C772D" w:rsidTr="00B81201">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917445" w:rsidRDefault="00917445" w:rsidP="00B81201">
            <w:pPr>
              <w:rPr>
                <w:rFonts w:ascii="Tahoma" w:hAnsi="Tahoma" w:cs="Tahoma"/>
                <w:b/>
                <w:sz w:val="20"/>
                <w:szCs w:val="20"/>
              </w:rPr>
            </w:pPr>
            <w:r>
              <w:rPr>
                <w:rFonts w:ascii="Tahoma" w:hAnsi="Tahoma" w:cs="Tahoma"/>
                <w:b/>
                <w:sz w:val="20"/>
                <w:szCs w:val="20"/>
              </w:rPr>
              <w:lastRenderedPageBreak/>
              <w:t>Deliver, support and inspire</w:t>
            </w:r>
          </w:p>
          <w:p w:rsidR="00917445" w:rsidRDefault="00917445" w:rsidP="00B81201">
            <w:pPr>
              <w:rPr>
                <w:rFonts w:ascii="Tahoma" w:hAnsi="Tahoma" w:cs="Tahoma"/>
                <w:b/>
                <w:sz w:val="20"/>
                <w:szCs w:val="20"/>
              </w:rPr>
            </w:pPr>
          </w:p>
          <w:p w:rsidR="00917445" w:rsidRPr="007A246C" w:rsidRDefault="00917445" w:rsidP="00B81201">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rsidR="00917445" w:rsidRPr="0047460C" w:rsidRDefault="00917445" w:rsidP="00917445">
            <w:pPr>
              <w:numPr>
                <w:ilvl w:val="0"/>
                <w:numId w:val="10"/>
              </w:numPr>
              <w:shd w:val="clear" w:color="auto" w:fill="F6F7F8"/>
              <w:rPr>
                <w:rFonts w:ascii="Verdana" w:hAnsi="Verdana"/>
                <w:sz w:val="20"/>
                <w:szCs w:val="20"/>
              </w:rPr>
            </w:pPr>
            <w:r w:rsidRPr="0047460C">
              <w:rPr>
                <w:rFonts w:ascii="Verdana" w:hAnsi="Verdana"/>
                <w:sz w:val="20"/>
                <w:szCs w:val="20"/>
              </w:rPr>
              <w:t xml:space="preserve">I give clear directions and have explicit expectations, helping others to understand how their work operates in the wider context. </w:t>
            </w:r>
          </w:p>
          <w:p w:rsidR="00917445" w:rsidRPr="0047460C" w:rsidRDefault="00917445" w:rsidP="00917445">
            <w:pPr>
              <w:numPr>
                <w:ilvl w:val="0"/>
                <w:numId w:val="10"/>
              </w:numPr>
              <w:shd w:val="clear" w:color="auto" w:fill="F6F7F8"/>
              <w:rPr>
                <w:rFonts w:ascii="Verdana" w:hAnsi="Verdana"/>
                <w:sz w:val="20"/>
                <w:szCs w:val="20"/>
              </w:rPr>
            </w:pPr>
            <w:r w:rsidRPr="0047460C">
              <w:rPr>
                <w:rFonts w:ascii="Verdana" w:hAnsi="Verdana"/>
                <w:sz w:val="20"/>
                <w:szCs w:val="20"/>
              </w:rPr>
              <w:t xml:space="preserve">I identify barriers that inhibit performance in my teams and take steps to resolve these thereby enabling others to perform. </w:t>
            </w:r>
          </w:p>
          <w:p w:rsidR="00917445" w:rsidRPr="0047460C" w:rsidRDefault="00917445" w:rsidP="00917445">
            <w:pPr>
              <w:numPr>
                <w:ilvl w:val="0"/>
                <w:numId w:val="10"/>
              </w:numPr>
              <w:shd w:val="clear" w:color="auto" w:fill="F6F7F8"/>
              <w:rPr>
                <w:rFonts w:ascii="Verdana" w:hAnsi="Verdana"/>
                <w:sz w:val="20"/>
                <w:szCs w:val="20"/>
              </w:rPr>
            </w:pPr>
            <w:r w:rsidRPr="0047460C">
              <w:rPr>
                <w:rFonts w:ascii="Verdana" w:hAnsi="Verdana"/>
                <w:sz w:val="20"/>
                <w:szCs w:val="20"/>
              </w:rPr>
              <w:t xml:space="preserve">I lead the public and/or my colleagues, where appropriate, during incidents or through the provision of advice and support. </w:t>
            </w:r>
          </w:p>
          <w:p w:rsidR="00917445" w:rsidRPr="0047460C" w:rsidRDefault="00917445" w:rsidP="00917445">
            <w:pPr>
              <w:numPr>
                <w:ilvl w:val="0"/>
                <w:numId w:val="10"/>
              </w:numPr>
              <w:shd w:val="clear" w:color="auto" w:fill="F6F7F8"/>
              <w:rPr>
                <w:rFonts w:ascii="Verdana" w:hAnsi="Verdana"/>
                <w:sz w:val="20"/>
                <w:szCs w:val="20"/>
              </w:rPr>
            </w:pPr>
            <w:r w:rsidRPr="0047460C">
              <w:rPr>
                <w:rFonts w:ascii="Verdana" w:hAnsi="Verdana"/>
                <w:sz w:val="20"/>
                <w:szCs w:val="20"/>
              </w:rPr>
              <w:t xml:space="preserve"> </w:t>
            </w:r>
            <w:proofErr w:type="gramStart"/>
            <w:r w:rsidRPr="0047460C">
              <w:rPr>
                <w:rFonts w:ascii="Verdana" w:hAnsi="Verdana"/>
                <w:sz w:val="20"/>
                <w:szCs w:val="20"/>
              </w:rPr>
              <w:t>ensure</w:t>
            </w:r>
            <w:proofErr w:type="gramEnd"/>
            <w:r w:rsidRPr="0047460C">
              <w:rPr>
                <w:rFonts w:ascii="Verdana" w:hAnsi="Verdana"/>
                <w:sz w:val="20"/>
                <w:szCs w:val="20"/>
              </w:rPr>
              <w:t xml:space="preserve"> the efficient use of resources to create the most value and to deliver the right impact within my areas. </w:t>
            </w:r>
          </w:p>
          <w:p w:rsidR="00917445" w:rsidRPr="0047460C" w:rsidRDefault="00917445" w:rsidP="00917445">
            <w:pPr>
              <w:numPr>
                <w:ilvl w:val="0"/>
                <w:numId w:val="10"/>
              </w:numPr>
              <w:shd w:val="clear" w:color="auto" w:fill="F6F7F8"/>
              <w:rPr>
                <w:rFonts w:ascii="Verdana" w:hAnsi="Verdana"/>
                <w:sz w:val="20"/>
                <w:szCs w:val="20"/>
              </w:rPr>
            </w:pPr>
            <w:r w:rsidRPr="0047460C">
              <w:rPr>
                <w:rFonts w:ascii="Verdana" w:hAnsi="Verdana"/>
                <w:sz w:val="20"/>
                <w:szCs w:val="20"/>
              </w:rPr>
              <w:t xml:space="preserve">I keep track of changes in the external environment, anticipating both the short- and long-term implications for the police service. </w:t>
            </w:r>
          </w:p>
          <w:p w:rsidR="00917445" w:rsidRPr="00696148" w:rsidRDefault="00917445" w:rsidP="00917445">
            <w:pPr>
              <w:numPr>
                <w:ilvl w:val="0"/>
                <w:numId w:val="10"/>
              </w:numPr>
              <w:shd w:val="clear" w:color="auto" w:fill="F6F7F8"/>
              <w:rPr>
                <w:rFonts w:ascii="Verdana" w:hAnsi="Verdana"/>
                <w:sz w:val="20"/>
                <w:szCs w:val="20"/>
              </w:rPr>
            </w:pPr>
            <w:r w:rsidRPr="0047460C">
              <w:rPr>
                <w:rFonts w:ascii="Verdana" w:hAnsi="Verdana"/>
                <w:sz w:val="20"/>
                <w:szCs w:val="20"/>
              </w:rPr>
              <w:t>I motivate and inspire others to achieve their best.</w:t>
            </w:r>
          </w:p>
        </w:tc>
      </w:tr>
      <w:tr w:rsidR="00917445" w:rsidRPr="003C772D" w:rsidTr="00B81201">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917445" w:rsidRPr="007A246C" w:rsidRDefault="00917445" w:rsidP="00B81201">
            <w:pPr>
              <w:rPr>
                <w:rFonts w:ascii="Tahoma" w:hAnsi="Tahoma" w:cs="Tahoma"/>
                <w:b/>
                <w:sz w:val="20"/>
                <w:szCs w:val="20"/>
              </w:rPr>
            </w:pPr>
            <w:r>
              <w:rPr>
                <w:rFonts w:ascii="Tahoma" w:hAnsi="Tahoma" w:cs="Tahoma"/>
                <w:b/>
                <w:sz w:val="20"/>
                <w:szCs w:val="20"/>
              </w:rPr>
              <w:t>Analyse critically</w:t>
            </w:r>
          </w:p>
        </w:tc>
        <w:tc>
          <w:tcPr>
            <w:tcW w:w="13550" w:type="dxa"/>
            <w:tcBorders>
              <w:top w:val="single" w:sz="6" w:space="0" w:color="auto"/>
              <w:left w:val="nil"/>
              <w:bottom w:val="single" w:sz="6" w:space="0" w:color="auto"/>
              <w:right w:val="single" w:sz="6" w:space="0" w:color="auto"/>
            </w:tcBorders>
            <w:shd w:val="clear" w:color="auto" w:fill="auto"/>
          </w:tcPr>
          <w:p w:rsidR="00917445" w:rsidRPr="0047460C" w:rsidRDefault="00917445" w:rsidP="00917445">
            <w:pPr>
              <w:numPr>
                <w:ilvl w:val="0"/>
                <w:numId w:val="11"/>
              </w:numPr>
              <w:shd w:val="clear" w:color="auto" w:fill="F6F7F8"/>
              <w:rPr>
                <w:rFonts w:ascii="Verdana" w:hAnsi="Verdana"/>
                <w:sz w:val="20"/>
                <w:szCs w:val="20"/>
              </w:rPr>
            </w:pPr>
            <w:r w:rsidRPr="0047460C">
              <w:rPr>
                <w:rFonts w:ascii="Verdana" w:hAnsi="Verdana"/>
                <w:sz w:val="20"/>
                <w:szCs w:val="20"/>
              </w:rPr>
              <w:t xml:space="preserve">I ensure that the best available evidence from a wide range of sources is taken into account when making decisions. </w:t>
            </w:r>
          </w:p>
          <w:p w:rsidR="00917445" w:rsidRPr="0047460C" w:rsidRDefault="00917445" w:rsidP="00917445">
            <w:pPr>
              <w:numPr>
                <w:ilvl w:val="0"/>
                <w:numId w:val="11"/>
              </w:numPr>
              <w:shd w:val="clear" w:color="auto" w:fill="F6F7F8"/>
              <w:rPr>
                <w:rFonts w:ascii="Verdana" w:hAnsi="Verdana"/>
                <w:sz w:val="20"/>
                <w:szCs w:val="20"/>
              </w:rPr>
            </w:pPr>
            <w:r w:rsidRPr="0047460C">
              <w:rPr>
                <w:rFonts w:ascii="Verdana" w:hAnsi="Verdana"/>
                <w:sz w:val="20"/>
                <w:szCs w:val="20"/>
              </w:rPr>
              <w:t xml:space="preserve">I think about different perspectives and motivations when reviewing information and how this may influence key points. </w:t>
            </w:r>
          </w:p>
          <w:p w:rsidR="00917445" w:rsidRPr="0047460C" w:rsidRDefault="00917445" w:rsidP="00917445">
            <w:pPr>
              <w:numPr>
                <w:ilvl w:val="0"/>
                <w:numId w:val="11"/>
              </w:numPr>
              <w:shd w:val="clear" w:color="auto" w:fill="F6F7F8"/>
              <w:rPr>
                <w:rFonts w:ascii="Verdana" w:hAnsi="Verdana"/>
                <w:sz w:val="20"/>
                <w:szCs w:val="20"/>
              </w:rPr>
            </w:pPr>
            <w:r w:rsidRPr="0047460C">
              <w:rPr>
                <w:rFonts w:ascii="Verdana" w:hAnsi="Verdana"/>
                <w:sz w:val="20"/>
                <w:szCs w:val="20"/>
              </w:rPr>
              <w:t xml:space="preserve">I ask incisive questions to test out facts and assumptions, questioning and challenging the information provided when necessary. </w:t>
            </w:r>
          </w:p>
          <w:p w:rsidR="00917445" w:rsidRPr="0047460C" w:rsidRDefault="00917445" w:rsidP="00917445">
            <w:pPr>
              <w:numPr>
                <w:ilvl w:val="0"/>
                <w:numId w:val="11"/>
              </w:numPr>
              <w:shd w:val="clear" w:color="auto" w:fill="F6F7F8"/>
              <w:rPr>
                <w:rFonts w:ascii="Verdana" w:hAnsi="Verdana"/>
                <w:sz w:val="20"/>
                <w:szCs w:val="20"/>
              </w:rPr>
            </w:pPr>
            <w:r w:rsidRPr="0047460C">
              <w:rPr>
                <w:rFonts w:ascii="Verdana" w:hAnsi="Verdana"/>
                <w:sz w:val="20"/>
                <w:szCs w:val="20"/>
              </w:rPr>
              <w:t xml:space="preserve">I understand when to balance decisive action with due consideration. </w:t>
            </w:r>
          </w:p>
          <w:p w:rsidR="00917445" w:rsidRPr="0047460C" w:rsidRDefault="00917445" w:rsidP="00917445">
            <w:pPr>
              <w:numPr>
                <w:ilvl w:val="0"/>
                <w:numId w:val="11"/>
              </w:numPr>
              <w:shd w:val="clear" w:color="auto" w:fill="F6F7F8"/>
              <w:rPr>
                <w:rFonts w:ascii="Verdana" w:hAnsi="Verdana"/>
                <w:sz w:val="20"/>
                <w:szCs w:val="20"/>
              </w:rPr>
            </w:pPr>
            <w:r w:rsidRPr="0047460C">
              <w:rPr>
                <w:rFonts w:ascii="Verdana" w:hAnsi="Verdana"/>
                <w:sz w:val="20"/>
                <w:szCs w:val="20"/>
              </w:rPr>
              <w:t xml:space="preserve">I recognise patterns, themes and connections between several and diverse sources of information and best available evidence. </w:t>
            </w:r>
          </w:p>
          <w:p w:rsidR="00917445" w:rsidRPr="0047460C" w:rsidRDefault="00917445" w:rsidP="00917445">
            <w:pPr>
              <w:numPr>
                <w:ilvl w:val="0"/>
                <w:numId w:val="11"/>
              </w:numPr>
              <w:shd w:val="clear" w:color="auto" w:fill="F6F7F8"/>
              <w:rPr>
                <w:rFonts w:ascii="Verdana" w:hAnsi="Verdana"/>
                <w:sz w:val="20"/>
                <w:szCs w:val="20"/>
              </w:rPr>
            </w:pPr>
            <w:r w:rsidRPr="0047460C">
              <w:rPr>
                <w:rFonts w:ascii="Verdana" w:hAnsi="Verdana"/>
                <w:sz w:val="20"/>
                <w:szCs w:val="20"/>
              </w:rPr>
              <w:t xml:space="preserve">I identify when I need to take action on the basis of limited information and think about how to mitigate the risks in so doing. </w:t>
            </w:r>
          </w:p>
          <w:p w:rsidR="00917445" w:rsidRPr="00696148" w:rsidRDefault="00917445" w:rsidP="00917445">
            <w:pPr>
              <w:numPr>
                <w:ilvl w:val="0"/>
                <w:numId w:val="11"/>
              </w:numPr>
              <w:shd w:val="clear" w:color="auto" w:fill="F6F7F8"/>
              <w:rPr>
                <w:rFonts w:ascii="Verdana" w:hAnsi="Verdana"/>
                <w:sz w:val="20"/>
                <w:szCs w:val="20"/>
              </w:rPr>
            </w:pPr>
            <w:r w:rsidRPr="0047460C">
              <w:rPr>
                <w:rFonts w:ascii="Verdana" w:hAnsi="Verdana"/>
                <w:sz w:val="20"/>
                <w:szCs w:val="20"/>
              </w:rPr>
              <w:t>I challenge others to ensure that decisions are made in alignment with our mission, values and the Code of Ethics.</w:t>
            </w:r>
          </w:p>
        </w:tc>
      </w:tr>
      <w:tr w:rsidR="00917445" w:rsidRPr="003C772D" w:rsidTr="00B81201">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917445" w:rsidRDefault="00917445" w:rsidP="00B81201">
            <w:pPr>
              <w:rPr>
                <w:rFonts w:ascii="Tahoma" w:hAnsi="Tahoma" w:cs="Tahoma"/>
                <w:b/>
                <w:sz w:val="20"/>
                <w:szCs w:val="20"/>
              </w:rPr>
            </w:pPr>
            <w:r>
              <w:rPr>
                <w:rFonts w:ascii="Tahoma" w:hAnsi="Tahoma" w:cs="Tahoma"/>
                <w:b/>
                <w:sz w:val="20"/>
                <w:szCs w:val="20"/>
              </w:rPr>
              <w:t>Innovative and open-minded</w:t>
            </w:r>
          </w:p>
          <w:p w:rsidR="00917445" w:rsidRDefault="00917445" w:rsidP="00B81201">
            <w:pPr>
              <w:rPr>
                <w:rFonts w:ascii="Tahoma" w:hAnsi="Tahoma" w:cs="Tahoma"/>
                <w:b/>
                <w:sz w:val="20"/>
                <w:szCs w:val="20"/>
              </w:rPr>
            </w:pPr>
          </w:p>
          <w:p w:rsidR="00917445" w:rsidRPr="007A246C" w:rsidRDefault="00917445" w:rsidP="00B81201">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rsidR="00917445" w:rsidRPr="0047460C" w:rsidRDefault="00917445" w:rsidP="00917445">
            <w:pPr>
              <w:numPr>
                <w:ilvl w:val="0"/>
                <w:numId w:val="12"/>
              </w:numPr>
              <w:shd w:val="clear" w:color="auto" w:fill="F6F7F8"/>
              <w:rPr>
                <w:rFonts w:ascii="Verdana" w:hAnsi="Verdana"/>
                <w:sz w:val="20"/>
                <w:szCs w:val="20"/>
              </w:rPr>
            </w:pPr>
            <w:r w:rsidRPr="0047460C">
              <w:rPr>
                <w:rFonts w:ascii="Verdana" w:hAnsi="Verdana"/>
                <w:sz w:val="20"/>
                <w:szCs w:val="20"/>
              </w:rPr>
              <w:t xml:space="preserve">I explore a number of different sources of information and use a variety of tools when faced with a problem and look for good practice that is not always from policing. </w:t>
            </w:r>
          </w:p>
          <w:p w:rsidR="00917445" w:rsidRPr="0047460C" w:rsidRDefault="00917445" w:rsidP="00917445">
            <w:pPr>
              <w:numPr>
                <w:ilvl w:val="0"/>
                <w:numId w:val="12"/>
              </w:numPr>
              <w:shd w:val="clear" w:color="auto" w:fill="F6F7F8"/>
              <w:rPr>
                <w:rFonts w:ascii="Verdana" w:hAnsi="Verdana"/>
                <w:sz w:val="20"/>
                <w:szCs w:val="20"/>
              </w:rPr>
            </w:pPr>
            <w:r w:rsidRPr="0047460C">
              <w:rPr>
                <w:rFonts w:ascii="Verdana" w:hAnsi="Verdana"/>
                <w:sz w:val="20"/>
                <w:szCs w:val="20"/>
              </w:rPr>
              <w:t xml:space="preserve">I am able to spot opportunities or threats which may influence how I go about my job in the future by using knowledge of trends, new thinking about policing and changing demographics in the population. </w:t>
            </w:r>
          </w:p>
          <w:p w:rsidR="00917445" w:rsidRPr="0047460C" w:rsidRDefault="00917445" w:rsidP="00917445">
            <w:pPr>
              <w:numPr>
                <w:ilvl w:val="0"/>
                <w:numId w:val="12"/>
              </w:numPr>
              <w:shd w:val="clear" w:color="auto" w:fill="F6F7F8"/>
              <w:rPr>
                <w:rFonts w:ascii="Verdana" w:hAnsi="Verdana"/>
                <w:sz w:val="20"/>
                <w:szCs w:val="20"/>
              </w:rPr>
            </w:pPr>
            <w:r w:rsidRPr="0047460C">
              <w:rPr>
                <w:rFonts w:ascii="Verdana" w:hAnsi="Verdana"/>
                <w:sz w:val="20"/>
                <w:szCs w:val="20"/>
              </w:rPr>
              <w:t xml:space="preserve">I am flexible in my approach, changing my plans to make sure that I have the best impact. </w:t>
            </w:r>
          </w:p>
          <w:p w:rsidR="00917445" w:rsidRPr="0047460C" w:rsidRDefault="00917445" w:rsidP="00917445">
            <w:pPr>
              <w:numPr>
                <w:ilvl w:val="0"/>
                <w:numId w:val="12"/>
              </w:numPr>
              <w:shd w:val="clear" w:color="auto" w:fill="F6F7F8"/>
              <w:rPr>
                <w:rFonts w:ascii="Verdana" w:hAnsi="Verdana"/>
                <w:sz w:val="20"/>
                <w:szCs w:val="20"/>
              </w:rPr>
            </w:pPr>
            <w:r w:rsidRPr="0047460C">
              <w:rPr>
                <w:rFonts w:ascii="Verdana" w:hAnsi="Verdana"/>
                <w:sz w:val="20"/>
                <w:szCs w:val="20"/>
              </w:rPr>
              <w:t xml:space="preserve">I encourage others to be creative and take appropriate risks. </w:t>
            </w:r>
          </w:p>
          <w:p w:rsidR="00917445" w:rsidRPr="001B5CD6" w:rsidRDefault="00917445" w:rsidP="00917445">
            <w:pPr>
              <w:numPr>
                <w:ilvl w:val="0"/>
                <w:numId w:val="12"/>
              </w:numPr>
              <w:shd w:val="clear" w:color="auto" w:fill="F6F7F8"/>
              <w:rPr>
                <w:rFonts w:ascii="Verdana" w:hAnsi="Verdana"/>
                <w:sz w:val="20"/>
                <w:szCs w:val="20"/>
              </w:rPr>
            </w:pPr>
            <w:r w:rsidRPr="0047460C">
              <w:rPr>
                <w:rFonts w:ascii="Verdana" w:hAnsi="Verdana"/>
                <w:sz w:val="20"/>
                <w:szCs w:val="20"/>
              </w:rPr>
              <w:t>I share my explorations and understanding of the wider internal and external environment.</w:t>
            </w:r>
          </w:p>
        </w:tc>
      </w:tr>
    </w:tbl>
    <w:p w:rsidR="00917445" w:rsidRDefault="00917445" w:rsidP="00917445"/>
    <w:p w:rsidR="00917445" w:rsidRPr="003453CA" w:rsidRDefault="00917445" w:rsidP="00917445">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917445" w:rsidRPr="0000112A" w:rsidTr="00B81201">
        <w:tblPrEx>
          <w:tblCellMar>
            <w:top w:w="0" w:type="dxa"/>
            <w:bottom w:w="0" w:type="dxa"/>
          </w:tblCellMar>
        </w:tblPrEx>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rsidR="00917445" w:rsidRPr="00381E9D" w:rsidRDefault="00917445" w:rsidP="00B81201">
            <w:pPr>
              <w:rPr>
                <w:rFonts w:ascii="Tahoma" w:hAnsi="Tahoma" w:cs="Tahoma"/>
                <w:b/>
                <w:sz w:val="20"/>
                <w:szCs w:val="20"/>
              </w:rPr>
            </w:pPr>
            <w:r>
              <w:rPr>
                <w:rFonts w:ascii="Tahoma" w:hAnsi="Tahoma" w:cs="Tahoma"/>
                <w:b/>
                <w:sz w:val="20"/>
                <w:szCs w:val="20"/>
              </w:rPr>
              <w:t>Values</w:t>
            </w:r>
          </w:p>
        </w:tc>
        <w:tc>
          <w:tcPr>
            <w:tcW w:w="13550" w:type="dxa"/>
            <w:tcBorders>
              <w:top w:val="single" w:sz="6" w:space="0" w:color="auto"/>
              <w:left w:val="nil"/>
              <w:bottom w:val="single" w:sz="6" w:space="0" w:color="auto"/>
              <w:right w:val="single" w:sz="6" w:space="0" w:color="auto"/>
            </w:tcBorders>
            <w:shd w:val="clear" w:color="auto" w:fill="F3F3F3"/>
            <w:vAlign w:val="center"/>
          </w:tcPr>
          <w:p w:rsidR="00917445" w:rsidRPr="001D12ED" w:rsidRDefault="00917445" w:rsidP="00B81201">
            <w:pPr>
              <w:rPr>
                <w:rFonts w:ascii="Tahoma" w:hAnsi="Tahoma" w:cs="Tahoma"/>
                <w:sz w:val="20"/>
                <w:szCs w:val="20"/>
              </w:rPr>
            </w:pPr>
            <w:r>
              <w:rPr>
                <w:rFonts w:ascii="Tahoma" w:hAnsi="Tahoma" w:cs="Tahoma"/>
                <w:b/>
                <w:sz w:val="20"/>
                <w:szCs w:val="20"/>
              </w:rPr>
              <w:t>All Levels</w:t>
            </w:r>
          </w:p>
        </w:tc>
      </w:tr>
      <w:tr w:rsidR="00917445" w:rsidRPr="003C772D" w:rsidTr="00B81201">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917445" w:rsidRPr="007A246C" w:rsidRDefault="00917445" w:rsidP="00B81201">
            <w:pPr>
              <w:rPr>
                <w:rFonts w:ascii="Tahoma" w:hAnsi="Tahoma" w:cs="Tahoma"/>
                <w:b/>
                <w:sz w:val="20"/>
                <w:szCs w:val="20"/>
              </w:rPr>
            </w:pPr>
            <w:r>
              <w:rPr>
                <w:rFonts w:ascii="Tahoma" w:hAnsi="Tahoma" w:cs="Tahoma"/>
                <w:b/>
                <w:sz w:val="20"/>
                <w:szCs w:val="20"/>
              </w:rPr>
              <w:t>Integrity</w:t>
            </w:r>
          </w:p>
        </w:tc>
        <w:tc>
          <w:tcPr>
            <w:tcW w:w="13550" w:type="dxa"/>
            <w:tcBorders>
              <w:top w:val="single" w:sz="6" w:space="0" w:color="auto"/>
              <w:left w:val="nil"/>
              <w:bottom w:val="single" w:sz="6" w:space="0" w:color="auto"/>
              <w:right w:val="single" w:sz="6" w:space="0" w:color="auto"/>
            </w:tcBorders>
            <w:shd w:val="clear" w:color="auto" w:fill="auto"/>
          </w:tcPr>
          <w:p w:rsidR="00917445" w:rsidRPr="00247682" w:rsidRDefault="00917445" w:rsidP="00917445">
            <w:pPr>
              <w:numPr>
                <w:ilvl w:val="0"/>
                <w:numId w:val="12"/>
              </w:numPr>
              <w:shd w:val="clear" w:color="auto" w:fill="F6F7F8"/>
              <w:rPr>
                <w:rFonts w:ascii="Verdana" w:hAnsi="Verdana"/>
                <w:sz w:val="20"/>
                <w:szCs w:val="20"/>
              </w:rPr>
            </w:pPr>
            <w:r w:rsidRPr="00247682">
              <w:rPr>
                <w:rFonts w:ascii="Verdana" w:hAnsi="Verdana"/>
                <w:sz w:val="20"/>
                <w:szCs w:val="20"/>
              </w:rPr>
              <w:t>I always act in line with the values of the police service and the Code of Ethics for the benefit of the public</w:t>
            </w:r>
            <w:r>
              <w:rPr>
                <w:rFonts w:ascii="Verdana" w:hAnsi="Verdana"/>
                <w:sz w:val="20"/>
                <w:szCs w:val="20"/>
              </w:rPr>
              <w:t>.</w:t>
            </w:r>
          </w:p>
          <w:p w:rsidR="00917445" w:rsidRPr="00247682" w:rsidRDefault="00917445" w:rsidP="00917445">
            <w:pPr>
              <w:numPr>
                <w:ilvl w:val="0"/>
                <w:numId w:val="12"/>
              </w:numPr>
              <w:shd w:val="clear" w:color="auto" w:fill="F6F7F8"/>
              <w:rPr>
                <w:rFonts w:ascii="Verdana" w:hAnsi="Verdana"/>
                <w:sz w:val="20"/>
                <w:szCs w:val="20"/>
              </w:rPr>
            </w:pPr>
            <w:r w:rsidRPr="00247682">
              <w:rPr>
                <w:rFonts w:ascii="Verdana" w:hAnsi="Verdana"/>
                <w:sz w:val="20"/>
                <w:szCs w:val="20"/>
              </w:rPr>
              <w:t>I demonstrate courage in doing the right thing, even in challenging situations</w:t>
            </w:r>
            <w:r>
              <w:rPr>
                <w:rFonts w:ascii="Verdana" w:hAnsi="Verdana"/>
                <w:sz w:val="20"/>
                <w:szCs w:val="20"/>
              </w:rPr>
              <w:t>.</w:t>
            </w:r>
          </w:p>
          <w:p w:rsidR="00917445" w:rsidRPr="00247682" w:rsidRDefault="00917445" w:rsidP="00917445">
            <w:pPr>
              <w:numPr>
                <w:ilvl w:val="0"/>
                <w:numId w:val="12"/>
              </w:numPr>
              <w:shd w:val="clear" w:color="auto" w:fill="F6F7F8"/>
              <w:rPr>
                <w:rFonts w:ascii="Verdana" w:hAnsi="Verdana"/>
                <w:sz w:val="20"/>
                <w:szCs w:val="20"/>
              </w:rPr>
            </w:pPr>
            <w:r w:rsidRPr="00247682">
              <w:rPr>
                <w:rFonts w:ascii="Verdana" w:hAnsi="Verdana"/>
                <w:sz w:val="20"/>
                <w:szCs w:val="20"/>
              </w:rPr>
              <w:t>I enhance the reputation of my organisation and the wider police service through my actions and behaviours</w:t>
            </w:r>
            <w:r>
              <w:rPr>
                <w:rFonts w:ascii="Verdana" w:hAnsi="Verdana"/>
                <w:sz w:val="20"/>
                <w:szCs w:val="20"/>
              </w:rPr>
              <w:t>.</w:t>
            </w:r>
          </w:p>
          <w:p w:rsidR="00917445" w:rsidRPr="00247682" w:rsidRDefault="00917445" w:rsidP="00917445">
            <w:pPr>
              <w:numPr>
                <w:ilvl w:val="0"/>
                <w:numId w:val="12"/>
              </w:numPr>
              <w:shd w:val="clear" w:color="auto" w:fill="F6F7F8"/>
              <w:rPr>
                <w:rFonts w:ascii="Verdana" w:hAnsi="Verdana"/>
                <w:sz w:val="20"/>
                <w:szCs w:val="20"/>
              </w:rPr>
            </w:pPr>
            <w:r w:rsidRPr="00247682">
              <w:rPr>
                <w:rFonts w:ascii="Verdana" w:hAnsi="Verdana"/>
                <w:sz w:val="20"/>
                <w:szCs w:val="20"/>
              </w:rPr>
              <w:t>I challenge colleagues whose behaviour, attitude and language falls below the public’s and the service’s expectations</w:t>
            </w:r>
            <w:r>
              <w:rPr>
                <w:rFonts w:ascii="Verdana" w:hAnsi="Verdana"/>
                <w:sz w:val="20"/>
                <w:szCs w:val="20"/>
              </w:rPr>
              <w:t>.</w:t>
            </w:r>
          </w:p>
          <w:p w:rsidR="00917445" w:rsidRPr="00247682" w:rsidRDefault="00917445" w:rsidP="00917445">
            <w:pPr>
              <w:numPr>
                <w:ilvl w:val="0"/>
                <w:numId w:val="12"/>
              </w:numPr>
              <w:shd w:val="clear" w:color="auto" w:fill="F6F7F8"/>
              <w:rPr>
                <w:rFonts w:ascii="Verdana" w:hAnsi="Verdana"/>
                <w:sz w:val="20"/>
                <w:szCs w:val="20"/>
              </w:rPr>
            </w:pPr>
            <w:r w:rsidRPr="00247682">
              <w:rPr>
                <w:rFonts w:ascii="Verdana" w:hAnsi="Verdana"/>
                <w:sz w:val="20"/>
                <w:szCs w:val="20"/>
              </w:rPr>
              <w:t>I am open and responsive to challenge about my actions and words</w:t>
            </w:r>
            <w:r>
              <w:rPr>
                <w:rFonts w:ascii="Verdana" w:hAnsi="Verdana"/>
                <w:sz w:val="20"/>
                <w:szCs w:val="20"/>
              </w:rPr>
              <w:t>.</w:t>
            </w:r>
          </w:p>
          <w:p w:rsidR="00917445" w:rsidRPr="00247682" w:rsidRDefault="00917445" w:rsidP="00917445">
            <w:pPr>
              <w:numPr>
                <w:ilvl w:val="0"/>
                <w:numId w:val="12"/>
              </w:numPr>
              <w:shd w:val="clear" w:color="auto" w:fill="F6F7F8"/>
              <w:rPr>
                <w:rFonts w:ascii="Verdana" w:hAnsi="Verdana"/>
                <w:sz w:val="20"/>
                <w:szCs w:val="20"/>
              </w:rPr>
            </w:pPr>
            <w:r w:rsidRPr="00247682">
              <w:rPr>
                <w:rFonts w:ascii="Verdana" w:hAnsi="Verdana"/>
                <w:sz w:val="20"/>
                <w:szCs w:val="20"/>
              </w:rPr>
              <w:lastRenderedPageBreak/>
              <w:t>I declare any conflicts of interest at the earliest opportunity</w:t>
            </w:r>
            <w:r>
              <w:rPr>
                <w:rFonts w:ascii="Verdana" w:hAnsi="Verdana"/>
                <w:sz w:val="20"/>
                <w:szCs w:val="20"/>
              </w:rPr>
              <w:t>.</w:t>
            </w:r>
          </w:p>
          <w:p w:rsidR="00917445" w:rsidRPr="00247682" w:rsidRDefault="00917445" w:rsidP="00917445">
            <w:pPr>
              <w:numPr>
                <w:ilvl w:val="0"/>
                <w:numId w:val="12"/>
              </w:numPr>
              <w:shd w:val="clear" w:color="auto" w:fill="F6F7F8"/>
              <w:rPr>
                <w:rFonts w:ascii="Verdana" w:hAnsi="Verdana"/>
                <w:sz w:val="20"/>
                <w:szCs w:val="20"/>
              </w:rPr>
            </w:pPr>
            <w:r w:rsidRPr="00247682">
              <w:rPr>
                <w:rFonts w:ascii="Verdana" w:hAnsi="Verdana"/>
                <w:sz w:val="20"/>
                <w:szCs w:val="20"/>
              </w:rPr>
              <w:t>I am respectful of the authority and influence my position gives me</w:t>
            </w:r>
            <w:r>
              <w:rPr>
                <w:rFonts w:ascii="Verdana" w:hAnsi="Verdana"/>
                <w:sz w:val="20"/>
                <w:szCs w:val="20"/>
              </w:rPr>
              <w:t>.</w:t>
            </w:r>
          </w:p>
          <w:p w:rsidR="00917445" w:rsidRPr="009D06B7" w:rsidRDefault="00917445" w:rsidP="00917445">
            <w:pPr>
              <w:pStyle w:val="Default"/>
              <w:numPr>
                <w:ilvl w:val="0"/>
                <w:numId w:val="12"/>
              </w:numPr>
              <w:rPr>
                <w:rFonts w:cs="Times New Roman"/>
                <w:color w:val="auto"/>
                <w:sz w:val="18"/>
                <w:szCs w:val="18"/>
              </w:rPr>
            </w:pPr>
            <w:r w:rsidRPr="00247682">
              <w:rPr>
                <w:sz w:val="20"/>
                <w:szCs w:val="20"/>
              </w:rPr>
              <w:t>I use resources effectively and efficiently and not for personal benefit</w:t>
            </w:r>
            <w:r>
              <w:rPr>
                <w:sz w:val="20"/>
                <w:szCs w:val="20"/>
              </w:rPr>
              <w:t>.</w:t>
            </w:r>
          </w:p>
        </w:tc>
      </w:tr>
      <w:tr w:rsidR="00917445" w:rsidRPr="003C772D" w:rsidTr="00B81201">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917445" w:rsidRDefault="00917445" w:rsidP="00B81201">
            <w:pPr>
              <w:rPr>
                <w:rFonts w:ascii="Tahoma" w:hAnsi="Tahoma" w:cs="Tahoma"/>
                <w:b/>
                <w:sz w:val="20"/>
                <w:szCs w:val="20"/>
              </w:rPr>
            </w:pPr>
            <w:r>
              <w:rPr>
                <w:rFonts w:ascii="Tahoma" w:hAnsi="Tahoma" w:cs="Tahoma"/>
                <w:b/>
                <w:sz w:val="20"/>
                <w:szCs w:val="20"/>
              </w:rPr>
              <w:lastRenderedPageBreak/>
              <w:t>Impartiality</w:t>
            </w:r>
          </w:p>
          <w:p w:rsidR="00917445" w:rsidRPr="007A246C" w:rsidRDefault="00917445" w:rsidP="00B81201">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rsidR="00917445" w:rsidRPr="00BC3A46" w:rsidRDefault="00917445" w:rsidP="00917445">
            <w:pPr>
              <w:numPr>
                <w:ilvl w:val="0"/>
                <w:numId w:val="12"/>
              </w:numPr>
              <w:shd w:val="clear" w:color="auto" w:fill="F6F7F8"/>
              <w:rPr>
                <w:rFonts w:ascii="Verdana" w:hAnsi="Verdana"/>
                <w:sz w:val="20"/>
                <w:szCs w:val="20"/>
              </w:rPr>
            </w:pPr>
            <w:r w:rsidRPr="00BC3A46">
              <w:rPr>
                <w:rFonts w:ascii="Verdana" w:hAnsi="Verdana"/>
                <w:sz w:val="20"/>
                <w:szCs w:val="20"/>
              </w:rPr>
              <w:t>I take into account individual needs and requirements in all of my action.</w:t>
            </w:r>
          </w:p>
          <w:p w:rsidR="00917445" w:rsidRPr="00BC3A46" w:rsidRDefault="00917445" w:rsidP="00917445">
            <w:pPr>
              <w:numPr>
                <w:ilvl w:val="0"/>
                <w:numId w:val="12"/>
              </w:numPr>
              <w:rPr>
                <w:rFonts w:ascii="Verdana" w:hAnsi="Verdana"/>
                <w:sz w:val="20"/>
                <w:szCs w:val="20"/>
              </w:rPr>
            </w:pPr>
            <w:r w:rsidRPr="00BC3A46">
              <w:rPr>
                <w:rFonts w:ascii="Verdana" w:hAnsi="Verdana"/>
                <w:sz w:val="20"/>
                <w:szCs w:val="20"/>
              </w:rPr>
              <w:t>I understand that treating everyone fairly does not mean everyone is treated the same</w:t>
            </w:r>
            <w:r>
              <w:rPr>
                <w:rFonts w:ascii="Verdana" w:hAnsi="Verdana"/>
                <w:sz w:val="20"/>
                <w:szCs w:val="20"/>
              </w:rPr>
              <w:t>.</w:t>
            </w:r>
          </w:p>
          <w:p w:rsidR="00917445" w:rsidRPr="00BC3A46" w:rsidRDefault="00917445" w:rsidP="00917445">
            <w:pPr>
              <w:numPr>
                <w:ilvl w:val="0"/>
                <w:numId w:val="12"/>
              </w:numPr>
              <w:rPr>
                <w:rFonts w:ascii="Verdana" w:hAnsi="Verdana"/>
                <w:sz w:val="20"/>
                <w:szCs w:val="20"/>
              </w:rPr>
            </w:pPr>
            <w:r w:rsidRPr="00BC3A46">
              <w:rPr>
                <w:rFonts w:ascii="Verdana" w:hAnsi="Verdana"/>
                <w:sz w:val="20"/>
                <w:szCs w:val="20"/>
              </w:rPr>
              <w:t>I always give people an equal opportunity to express their views</w:t>
            </w:r>
            <w:r>
              <w:rPr>
                <w:rFonts w:ascii="Verdana" w:hAnsi="Verdana"/>
                <w:sz w:val="20"/>
                <w:szCs w:val="20"/>
              </w:rPr>
              <w:t>.</w:t>
            </w:r>
          </w:p>
          <w:p w:rsidR="00917445" w:rsidRPr="00BC3A46" w:rsidRDefault="00917445" w:rsidP="00917445">
            <w:pPr>
              <w:numPr>
                <w:ilvl w:val="0"/>
                <w:numId w:val="12"/>
              </w:numPr>
              <w:rPr>
                <w:rFonts w:ascii="Verdana" w:hAnsi="Verdana"/>
                <w:sz w:val="20"/>
                <w:szCs w:val="20"/>
              </w:rPr>
            </w:pPr>
            <w:r w:rsidRPr="00BC3A46">
              <w:rPr>
                <w:rFonts w:ascii="Verdana" w:hAnsi="Verdana"/>
                <w:sz w:val="20"/>
                <w:szCs w:val="20"/>
              </w:rPr>
              <w:t>I communicate with everyone, making sure the most relevant message is provided to all</w:t>
            </w:r>
            <w:r>
              <w:rPr>
                <w:rFonts w:ascii="Verdana" w:hAnsi="Verdana"/>
                <w:sz w:val="20"/>
                <w:szCs w:val="20"/>
              </w:rPr>
              <w:t>.</w:t>
            </w:r>
          </w:p>
          <w:p w:rsidR="00917445" w:rsidRPr="00BC3A46" w:rsidRDefault="00917445" w:rsidP="00917445">
            <w:pPr>
              <w:numPr>
                <w:ilvl w:val="0"/>
                <w:numId w:val="12"/>
              </w:numPr>
              <w:rPr>
                <w:rFonts w:ascii="Verdana" w:hAnsi="Verdana"/>
                <w:sz w:val="20"/>
                <w:szCs w:val="20"/>
              </w:rPr>
            </w:pPr>
            <w:r w:rsidRPr="00BC3A46">
              <w:rPr>
                <w:rFonts w:ascii="Verdana" w:hAnsi="Verdana"/>
                <w:sz w:val="20"/>
                <w:szCs w:val="20"/>
              </w:rPr>
              <w:t>I value everyone’s views and opinions by actively listening to understand their perspective</w:t>
            </w:r>
            <w:r>
              <w:rPr>
                <w:rFonts w:ascii="Verdana" w:hAnsi="Verdana"/>
                <w:sz w:val="20"/>
                <w:szCs w:val="20"/>
              </w:rPr>
              <w:t>.</w:t>
            </w:r>
          </w:p>
          <w:p w:rsidR="00917445" w:rsidRPr="00BC3A46" w:rsidRDefault="00917445" w:rsidP="00917445">
            <w:pPr>
              <w:numPr>
                <w:ilvl w:val="0"/>
                <w:numId w:val="12"/>
              </w:numPr>
              <w:rPr>
                <w:rFonts w:ascii="Verdana" w:hAnsi="Verdana"/>
                <w:sz w:val="20"/>
                <w:szCs w:val="20"/>
              </w:rPr>
            </w:pPr>
            <w:r w:rsidRPr="00BC3A46">
              <w:rPr>
                <w:rFonts w:ascii="Verdana" w:hAnsi="Verdana"/>
                <w:sz w:val="20"/>
                <w:szCs w:val="20"/>
              </w:rPr>
              <w:t>I make fair and objective decisions using the best available evidence</w:t>
            </w:r>
            <w:r>
              <w:rPr>
                <w:rFonts w:ascii="Verdana" w:hAnsi="Verdana"/>
                <w:sz w:val="20"/>
                <w:szCs w:val="20"/>
              </w:rPr>
              <w:t>.</w:t>
            </w:r>
          </w:p>
          <w:p w:rsidR="00917445" w:rsidRPr="00EA323F" w:rsidRDefault="00917445" w:rsidP="00917445">
            <w:pPr>
              <w:numPr>
                <w:ilvl w:val="0"/>
                <w:numId w:val="12"/>
              </w:numPr>
              <w:shd w:val="clear" w:color="auto" w:fill="F6F7F8"/>
              <w:rPr>
                <w:rFonts w:ascii="Verdana" w:hAnsi="Verdana"/>
                <w:sz w:val="18"/>
                <w:szCs w:val="18"/>
              </w:rPr>
            </w:pPr>
            <w:r w:rsidRPr="00BC3A46">
              <w:rPr>
                <w:rFonts w:ascii="Verdana" w:hAnsi="Verdana"/>
                <w:sz w:val="20"/>
                <w:szCs w:val="20"/>
              </w:rPr>
              <w:t>I enable everyone to have equal access to services and information, where appropriate</w:t>
            </w:r>
            <w:r>
              <w:rPr>
                <w:rFonts w:ascii="Verdana" w:hAnsi="Verdana"/>
                <w:sz w:val="20"/>
                <w:szCs w:val="20"/>
              </w:rPr>
              <w:t>.</w:t>
            </w:r>
          </w:p>
        </w:tc>
      </w:tr>
      <w:tr w:rsidR="00917445" w:rsidRPr="003C772D" w:rsidTr="00B81201">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917445" w:rsidRPr="000B7CB2" w:rsidRDefault="00917445" w:rsidP="00B81201">
            <w:pPr>
              <w:rPr>
                <w:rFonts w:ascii="Tahoma" w:hAnsi="Tahoma" w:cs="Tahoma"/>
                <w:b/>
                <w:sz w:val="20"/>
                <w:szCs w:val="20"/>
              </w:rPr>
            </w:pPr>
            <w:r>
              <w:rPr>
                <w:rFonts w:ascii="Tahoma" w:hAnsi="Tahoma" w:cs="Tahoma"/>
                <w:b/>
                <w:sz w:val="20"/>
                <w:szCs w:val="20"/>
              </w:rPr>
              <w:t>Public Service</w:t>
            </w:r>
          </w:p>
          <w:p w:rsidR="00917445" w:rsidRPr="007A246C" w:rsidRDefault="00917445" w:rsidP="00B81201">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rsidR="00917445" w:rsidRPr="00BC3A46" w:rsidRDefault="00917445" w:rsidP="00917445">
            <w:pPr>
              <w:numPr>
                <w:ilvl w:val="0"/>
                <w:numId w:val="12"/>
              </w:numPr>
              <w:shd w:val="clear" w:color="auto" w:fill="F6F7F8"/>
              <w:rPr>
                <w:rFonts w:ascii="Verdana" w:hAnsi="Verdana"/>
                <w:sz w:val="20"/>
                <w:szCs w:val="20"/>
              </w:rPr>
            </w:pPr>
            <w:r w:rsidRPr="00BC3A46">
              <w:rPr>
                <w:rFonts w:ascii="Times New Roman" w:hAnsi="Times New Roman"/>
                <w:sz w:val="20"/>
                <w:szCs w:val="20"/>
              </w:rPr>
              <w:t xml:space="preserve">I </w:t>
            </w:r>
            <w:r w:rsidRPr="00BC3A46">
              <w:rPr>
                <w:rFonts w:ascii="Verdana" w:hAnsi="Verdana"/>
                <w:sz w:val="20"/>
                <w:szCs w:val="20"/>
              </w:rPr>
              <w:t>act in the interest of the public, first and foremost</w:t>
            </w:r>
            <w:r>
              <w:rPr>
                <w:rFonts w:ascii="Verdana" w:hAnsi="Verdana"/>
                <w:sz w:val="20"/>
                <w:szCs w:val="20"/>
              </w:rPr>
              <w:t>.</w:t>
            </w:r>
          </w:p>
          <w:p w:rsidR="00917445" w:rsidRPr="00BC3A46" w:rsidRDefault="00917445" w:rsidP="00917445">
            <w:pPr>
              <w:numPr>
                <w:ilvl w:val="0"/>
                <w:numId w:val="12"/>
              </w:numPr>
              <w:shd w:val="clear" w:color="auto" w:fill="F6F7F8"/>
              <w:rPr>
                <w:rFonts w:ascii="Verdana" w:hAnsi="Verdana"/>
                <w:sz w:val="20"/>
                <w:szCs w:val="20"/>
              </w:rPr>
            </w:pPr>
            <w:r w:rsidRPr="00BC3A46">
              <w:rPr>
                <w:rFonts w:ascii="Verdana" w:hAnsi="Verdana"/>
                <w:sz w:val="20"/>
                <w:szCs w:val="20"/>
              </w:rPr>
              <w:t>I am motivated by serving the public, ensuring that I provide the best service possible at all times</w:t>
            </w:r>
            <w:r>
              <w:rPr>
                <w:rFonts w:ascii="Verdana" w:hAnsi="Verdana"/>
                <w:sz w:val="20"/>
                <w:szCs w:val="20"/>
              </w:rPr>
              <w:t>.</w:t>
            </w:r>
          </w:p>
          <w:p w:rsidR="00917445" w:rsidRPr="00BC3A46" w:rsidRDefault="00917445" w:rsidP="00917445">
            <w:pPr>
              <w:numPr>
                <w:ilvl w:val="0"/>
                <w:numId w:val="12"/>
              </w:numPr>
              <w:shd w:val="clear" w:color="auto" w:fill="F6F7F8"/>
              <w:rPr>
                <w:rFonts w:ascii="Verdana" w:hAnsi="Verdana"/>
                <w:sz w:val="20"/>
                <w:szCs w:val="20"/>
              </w:rPr>
            </w:pPr>
            <w:r w:rsidRPr="00BC3A46">
              <w:rPr>
                <w:rFonts w:ascii="Verdana" w:hAnsi="Verdana"/>
                <w:sz w:val="20"/>
                <w:szCs w:val="20"/>
              </w:rPr>
              <w:t>I seek to understand the needs of others to act in their best interests</w:t>
            </w:r>
            <w:r>
              <w:rPr>
                <w:rFonts w:ascii="Verdana" w:hAnsi="Verdana"/>
                <w:sz w:val="20"/>
                <w:szCs w:val="20"/>
              </w:rPr>
              <w:t>.</w:t>
            </w:r>
          </w:p>
          <w:p w:rsidR="00917445" w:rsidRPr="00BC3A46" w:rsidRDefault="00917445" w:rsidP="00917445">
            <w:pPr>
              <w:numPr>
                <w:ilvl w:val="0"/>
                <w:numId w:val="12"/>
              </w:numPr>
              <w:shd w:val="clear" w:color="auto" w:fill="F6F7F8"/>
              <w:rPr>
                <w:rFonts w:ascii="Verdana" w:hAnsi="Verdana"/>
                <w:sz w:val="20"/>
                <w:szCs w:val="20"/>
              </w:rPr>
            </w:pPr>
            <w:r w:rsidRPr="00BC3A46">
              <w:rPr>
                <w:rFonts w:ascii="Verdana" w:hAnsi="Verdana"/>
                <w:sz w:val="20"/>
                <w:szCs w:val="20"/>
              </w:rPr>
              <w:t>I adapt to address the needs and concerns of different communities</w:t>
            </w:r>
            <w:r>
              <w:rPr>
                <w:rFonts w:ascii="Verdana" w:hAnsi="Verdana"/>
                <w:sz w:val="20"/>
                <w:szCs w:val="20"/>
              </w:rPr>
              <w:t>.</w:t>
            </w:r>
          </w:p>
          <w:p w:rsidR="00917445" w:rsidRPr="00BC3A46" w:rsidRDefault="00917445" w:rsidP="00917445">
            <w:pPr>
              <w:numPr>
                <w:ilvl w:val="0"/>
                <w:numId w:val="12"/>
              </w:numPr>
              <w:shd w:val="clear" w:color="auto" w:fill="F6F7F8"/>
              <w:rPr>
                <w:rFonts w:ascii="Verdana" w:hAnsi="Verdana"/>
                <w:sz w:val="20"/>
                <w:szCs w:val="20"/>
              </w:rPr>
            </w:pPr>
            <w:r w:rsidRPr="00BC3A46">
              <w:rPr>
                <w:rFonts w:ascii="Verdana" w:hAnsi="Verdana"/>
                <w:sz w:val="20"/>
                <w:szCs w:val="20"/>
              </w:rPr>
              <w:t>I tailor my communication to be appropriate and respectful to my audience</w:t>
            </w:r>
            <w:r>
              <w:rPr>
                <w:rFonts w:ascii="Verdana" w:hAnsi="Verdana"/>
                <w:sz w:val="20"/>
                <w:szCs w:val="20"/>
              </w:rPr>
              <w:t>.</w:t>
            </w:r>
          </w:p>
          <w:p w:rsidR="00917445" w:rsidRPr="00BC3A46" w:rsidRDefault="00917445" w:rsidP="00917445">
            <w:pPr>
              <w:numPr>
                <w:ilvl w:val="0"/>
                <w:numId w:val="12"/>
              </w:numPr>
              <w:shd w:val="clear" w:color="auto" w:fill="F6F7F8"/>
              <w:rPr>
                <w:rFonts w:ascii="Verdana" w:hAnsi="Verdana"/>
                <w:sz w:val="20"/>
                <w:szCs w:val="20"/>
              </w:rPr>
            </w:pPr>
            <w:r w:rsidRPr="00BC3A46">
              <w:rPr>
                <w:rFonts w:ascii="Verdana" w:hAnsi="Verdana"/>
                <w:sz w:val="20"/>
                <w:szCs w:val="20"/>
              </w:rPr>
              <w:t>I take into consideration how others want to be treated when interacting with them</w:t>
            </w:r>
            <w:r>
              <w:rPr>
                <w:rFonts w:ascii="Verdana" w:hAnsi="Verdana"/>
                <w:sz w:val="20"/>
                <w:szCs w:val="20"/>
              </w:rPr>
              <w:t>.</w:t>
            </w:r>
          </w:p>
          <w:p w:rsidR="00917445" w:rsidRPr="00BC3A46" w:rsidRDefault="00917445" w:rsidP="00917445">
            <w:pPr>
              <w:numPr>
                <w:ilvl w:val="0"/>
                <w:numId w:val="12"/>
              </w:numPr>
              <w:shd w:val="clear" w:color="auto" w:fill="F6F7F8"/>
              <w:rPr>
                <w:rFonts w:ascii="Verdana" w:hAnsi="Verdana"/>
                <w:sz w:val="20"/>
                <w:szCs w:val="20"/>
              </w:rPr>
            </w:pPr>
            <w:r w:rsidRPr="00BC3A46">
              <w:rPr>
                <w:rFonts w:ascii="Verdana" w:hAnsi="Verdana"/>
                <w:sz w:val="20"/>
                <w:szCs w:val="20"/>
              </w:rPr>
              <w:t>I treat people respectfully regardless of the circumstances</w:t>
            </w:r>
            <w:r>
              <w:rPr>
                <w:rFonts w:ascii="Verdana" w:hAnsi="Verdana"/>
                <w:sz w:val="20"/>
                <w:szCs w:val="20"/>
              </w:rPr>
              <w:t>.</w:t>
            </w:r>
          </w:p>
          <w:p w:rsidR="00917445" w:rsidRPr="009D06B7" w:rsidRDefault="00917445" w:rsidP="00917445">
            <w:pPr>
              <w:numPr>
                <w:ilvl w:val="0"/>
                <w:numId w:val="12"/>
              </w:numPr>
              <w:shd w:val="clear" w:color="auto" w:fill="F6F7F8"/>
              <w:rPr>
                <w:rFonts w:ascii="Times New Roman" w:hAnsi="Times New Roman"/>
              </w:rPr>
            </w:pPr>
            <w:r w:rsidRPr="00BC3A46">
              <w:rPr>
                <w:rFonts w:ascii="Verdana" w:hAnsi="Verdana"/>
                <w:sz w:val="20"/>
                <w:szCs w:val="20"/>
              </w:rPr>
              <w:t>I share credit with everyone involved in delivering services</w:t>
            </w:r>
            <w:r>
              <w:rPr>
                <w:rFonts w:ascii="Verdana" w:hAnsi="Verdana"/>
                <w:sz w:val="20"/>
                <w:szCs w:val="20"/>
              </w:rPr>
              <w:t>.</w:t>
            </w:r>
          </w:p>
        </w:tc>
      </w:tr>
      <w:tr w:rsidR="00917445" w:rsidRPr="003C772D" w:rsidTr="00B81201">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917445" w:rsidRDefault="00917445" w:rsidP="00B81201">
            <w:pPr>
              <w:rPr>
                <w:rFonts w:ascii="Tahoma" w:hAnsi="Tahoma" w:cs="Tahoma"/>
                <w:b/>
                <w:sz w:val="20"/>
                <w:szCs w:val="20"/>
              </w:rPr>
            </w:pPr>
            <w:r>
              <w:rPr>
                <w:rFonts w:ascii="Tahoma" w:hAnsi="Tahoma" w:cs="Tahoma"/>
                <w:b/>
                <w:sz w:val="20"/>
                <w:szCs w:val="20"/>
              </w:rPr>
              <w:t>Transparency</w:t>
            </w:r>
          </w:p>
          <w:p w:rsidR="00917445" w:rsidRDefault="00917445" w:rsidP="00B81201">
            <w:pPr>
              <w:rPr>
                <w:rFonts w:ascii="Tahoma" w:hAnsi="Tahoma" w:cs="Tahoma"/>
                <w:b/>
                <w:sz w:val="20"/>
                <w:szCs w:val="20"/>
              </w:rPr>
            </w:pPr>
          </w:p>
          <w:p w:rsidR="00917445" w:rsidRPr="007A246C" w:rsidRDefault="00917445" w:rsidP="00B81201">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rsidR="00917445" w:rsidRPr="00BC3A46" w:rsidRDefault="00917445" w:rsidP="00917445">
            <w:pPr>
              <w:numPr>
                <w:ilvl w:val="0"/>
                <w:numId w:val="12"/>
              </w:numPr>
              <w:rPr>
                <w:rFonts w:ascii="Verdana" w:hAnsi="Verdana"/>
                <w:sz w:val="20"/>
                <w:szCs w:val="20"/>
              </w:rPr>
            </w:pPr>
            <w:r w:rsidRPr="00BC3A46">
              <w:rPr>
                <w:rFonts w:ascii="Verdana" w:hAnsi="Verdana"/>
                <w:sz w:val="20"/>
                <w:szCs w:val="20"/>
              </w:rPr>
              <w:t>I ensure that my decision-making rationale is clear and considered so that it is easily understood by others</w:t>
            </w:r>
            <w:r>
              <w:rPr>
                <w:rFonts w:ascii="Verdana" w:hAnsi="Verdana"/>
                <w:sz w:val="20"/>
                <w:szCs w:val="20"/>
              </w:rPr>
              <w:t>.</w:t>
            </w:r>
          </w:p>
          <w:p w:rsidR="00917445" w:rsidRPr="00BC3A46" w:rsidRDefault="00917445" w:rsidP="00917445">
            <w:pPr>
              <w:numPr>
                <w:ilvl w:val="0"/>
                <w:numId w:val="12"/>
              </w:numPr>
              <w:rPr>
                <w:rFonts w:ascii="Verdana" w:hAnsi="Verdana"/>
                <w:sz w:val="20"/>
                <w:szCs w:val="20"/>
              </w:rPr>
            </w:pPr>
            <w:r w:rsidRPr="00BC3A46">
              <w:rPr>
                <w:rFonts w:ascii="Verdana" w:hAnsi="Verdana"/>
                <w:sz w:val="20"/>
                <w:szCs w:val="20"/>
              </w:rPr>
              <w:t>I am clear and comprehensive when communicating with others</w:t>
            </w:r>
            <w:r>
              <w:rPr>
                <w:rFonts w:ascii="Verdana" w:hAnsi="Verdana"/>
                <w:sz w:val="20"/>
                <w:szCs w:val="20"/>
              </w:rPr>
              <w:t>.</w:t>
            </w:r>
          </w:p>
          <w:p w:rsidR="00917445" w:rsidRPr="00BC3A46" w:rsidRDefault="00917445" w:rsidP="00917445">
            <w:pPr>
              <w:numPr>
                <w:ilvl w:val="0"/>
                <w:numId w:val="12"/>
              </w:numPr>
              <w:rPr>
                <w:rFonts w:ascii="Verdana" w:hAnsi="Verdana"/>
                <w:sz w:val="20"/>
                <w:szCs w:val="20"/>
              </w:rPr>
            </w:pPr>
            <w:r w:rsidRPr="00BC3A46">
              <w:rPr>
                <w:rFonts w:ascii="Verdana" w:hAnsi="Verdana"/>
                <w:sz w:val="20"/>
                <w:szCs w:val="20"/>
              </w:rPr>
              <w:t>I am open and honest about my areas for development and I strive to improve.</w:t>
            </w:r>
          </w:p>
          <w:p w:rsidR="00917445" w:rsidRPr="00BC3A46" w:rsidRDefault="00917445" w:rsidP="00917445">
            <w:pPr>
              <w:numPr>
                <w:ilvl w:val="0"/>
                <w:numId w:val="12"/>
              </w:numPr>
              <w:rPr>
                <w:rFonts w:ascii="Verdana" w:hAnsi="Verdana"/>
                <w:sz w:val="20"/>
                <w:szCs w:val="20"/>
              </w:rPr>
            </w:pPr>
            <w:r w:rsidRPr="00BC3A46">
              <w:rPr>
                <w:rFonts w:ascii="Verdana" w:hAnsi="Verdana"/>
                <w:sz w:val="20"/>
                <w:szCs w:val="20"/>
              </w:rPr>
              <w:t>I give an accurate representation of my actions and records</w:t>
            </w:r>
            <w:r>
              <w:rPr>
                <w:rFonts w:ascii="Verdana" w:hAnsi="Verdana"/>
                <w:sz w:val="20"/>
                <w:szCs w:val="20"/>
              </w:rPr>
              <w:t>.</w:t>
            </w:r>
          </w:p>
          <w:p w:rsidR="00917445" w:rsidRPr="00BC3A46" w:rsidRDefault="00917445" w:rsidP="00917445">
            <w:pPr>
              <w:numPr>
                <w:ilvl w:val="0"/>
                <w:numId w:val="12"/>
              </w:numPr>
              <w:rPr>
                <w:rFonts w:ascii="Verdana" w:hAnsi="Verdana"/>
                <w:sz w:val="20"/>
                <w:szCs w:val="20"/>
              </w:rPr>
            </w:pPr>
            <w:r w:rsidRPr="00BC3A46">
              <w:rPr>
                <w:rFonts w:ascii="Verdana" w:hAnsi="Verdana"/>
                <w:sz w:val="20"/>
                <w:szCs w:val="20"/>
              </w:rPr>
              <w:t>I recognise the value of feedback and act on it</w:t>
            </w:r>
            <w:r>
              <w:rPr>
                <w:rFonts w:ascii="Verdana" w:hAnsi="Verdana"/>
                <w:sz w:val="20"/>
                <w:szCs w:val="20"/>
              </w:rPr>
              <w:t>.</w:t>
            </w:r>
          </w:p>
          <w:p w:rsidR="00917445" w:rsidRPr="00BC3A46" w:rsidRDefault="00917445" w:rsidP="00917445">
            <w:pPr>
              <w:numPr>
                <w:ilvl w:val="0"/>
                <w:numId w:val="12"/>
              </w:numPr>
              <w:rPr>
                <w:rFonts w:ascii="Verdana" w:hAnsi="Verdana"/>
                <w:sz w:val="20"/>
                <w:szCs w:val="20"/>
              </w:rPr>
            </w:pPr>
            <w:r w:rsidRPr="00BC3A46">
              <w:rPr>
                <w:rFonts w:ascii="Verdana" w:hAnsi="Verdana"/>
                <w:sz w:val="20"/>
                <w:szCs w:val="20"/>
              </w:rPr>
              <w:t>I give constructive and accurate feedback</w:t>
            </w:r>
            <w:r>
              <w:rPr>
                <w:rFonts w:ascii="Verdana" w:hAnsi="Verdana"/>
                <w:sz w:val="20"/>
                <w:szCs w:val="20"/>
              </w:rPr>
              <w:t>.</w:t>
            </w:r>
          </w:p>
          <w:p w:rsidR="00917445" w:rsidRPr="00BC3A46" w:rsidRDefault="00917445" w:rsidP="00917445">
            <w:pPr>
              <w:numPr>
                <w:ilvl w:val="0"/>
                <w:numId w:val="12"/>
              </w:numPr>
              <w:rPr>
                <w:rFonts w:ascii="Verdana" w:hAnsi="Verdana"/>
                <w:sz w:val="20"/>
                <w:szCs w:val="20"/>
              </w:rPr>
            </w:pPr>
            <w:r w:rsidRPr="00BC3A46">
              <w:rPr>
                <w:rFonts w:ascii="Verdana" w:hAnsi="Verdana"/>
                <w:sz w:val="20"/>
                <w:szCs w:val="20"/>
              </w:rPr>
              <w:t>I represent the opinions of others accurately and consistently</w:t>
            </w:r>
            <w:r>
              <w:rPr>
                <w:rFonts w:ascii="Verdana" w:hAnsi="Verdana"/>
                <w:sz w:val="20"/>
                <w:szCs w:val="20"/>
              </w:rPr>
              <w:t>.</w:t>
            </w:r>
          </w:p>
          <w:p w:rsidR="00917445" w:rsidRPr="00BC3A46" w:rsidRDefault="00917445" w:rsidP="00917445">
            <w:pPr>
              <w:numPr>
                <w:ilvl w:val="0"/>
                <w:numId w:val="12"/>
              </w:numPr>
              <w:rPr>
                <w:rFonts w:ascii="Verdana" w:hAnsi="Verdana"/>
                <w:sz w:val="20"/>
                <w:szCs w:val="20"/>
              </w:rPr>
            </w:pPr>
            <w:r w:rsidRPr="00BC3A46">
              <w:rPr>
                <w:rFonts w:ascii="Verdana" w:hAnsi="Verdana"/>
                <w:sz w:val="20"/>
                <w:szCs w:val="20"/>
              </w:rPr>
              <w:t>I am consistent and truthful in my communication</w:t>
            </w:r>
            <w:r>
              <w:rPr>
                <w:rFonts w:ascii="Verdana" w:hAnsi="Verdana"/>
                <w:sz w:val="20"/>
                <w:szCs w:val="20"/>
              </w:rPr>
              <w:t>.</w:t>
            </w:r>
          </w:p>
          <w:p w:rsidR="00917445" w:rsidRPr="00247682" w:rsidRDefault="00917445" w:rsidP="00917445">
            <w:pPr>
              <w:numPr>
                <w:ilvl w:val="0"/>
                <w:numId w:val="12"/>
              </w:numPr>
              <w:rPr>
                <w:rFonts w:ascii="Times New Roman" w:hAnsi="Times New Roman"/>
              </w:rPr>
            </w:pPr>
            <w:r w:rsidRPr="00BC3A46">
              <w:rPr>
                <w:rFonts w:ascii="Verdana" w:hAnsi="Verdana"/>
                <w:sz w:val="20"/>
                <w:szCs w:val="20"/>
              </w:rPr>
              <w:t>I maintain confidentiality appropriately</w:t>
            </w:r>
            <w:r>
              <w:rPr>
                <w:rFonts w:ascii="Verdana" w:hAnsi="Verdana"/>
                <w:sz w:val="20"/>
                <w:szCs w:val="20"/>
              </w:rPr>
              <w:t>.</w:t>
            </w:r>
          </w:p>
        </w:tc>
      </w:tr>
    </w:tbl>
    <w:p w:rsidR="00917445" w:rsidRDefault="00917445" w:rsidP="00917445">
      <w:pPr>
        <w:jc w:val="both"/>
        <w:rPr>
          <w:rFonts w:cs="Arial"/>
        </w:rPr>
      </w:pPr>
    </w:p>
    <w:p w:rsidR="00917445" w:rsidRPr="00FC6BC3" w:rsidRDefault="00917445" w:rsidP="00917445">
      <w:pPr>
        <w:jc w:val="both"/>
        <w:rPr>
          <w:rFonts w:cs="Arial"/>
          <w:sz w:val="22"/>
          <w:szCs w:val="22"/>
        </w:rPr>
      </w:pPr>
      <w:r w:rsidRPr="00FC6BC3">
        <w:rPr>
          <w:rFonts w:cs="Arial"/>
          <w:sz w:val="22"/>
          <w:szCs w:val="22"/>
        </w:rPr>
        <w:t>Further detailed information on the CVF can be located by clicking on the following link:</w:t>
      </w:r>
    </w:p>
    <w:p w:rsidR="00917445" w:rsidRPr="00FC6BC3" w:rsidRDefault="00917445" w:rsidP="00917445">
      <w:pPr>
        <w:jc w:val="both"/>
        <w:rPr>
          <w:rFonts w:cs="Arial"/>
          <w:sz w:val="22"/>
          <w:szCs w:val="22"/>
        </w:rPr>
      </w:pPr>
    </w:p>
    <w:p w:rsidR="00917445" w:rsidRDefault="00917445" w:rsidP="00917445">
      <w:pPr>
        <w:jc w:val="both"/>
        <w:rPr>
          <w:rFonts w:cs="Arial"/>
          <w:sz w:val="22"/>
          <w:szCs w:val="22"/>
        </w:rPr>
      </w:pPr>
      <w:hyperlink r:id="rId10" w:history="1">
        <w:r w:rsidRPr="00EF6B87">
          <w:rPr>
            <w:rStyle w:val="Hyperlink"/>
            <w:rFonts w:cs="Arial"/>
            <w:sz w:val="22"/>
            <w:szCs w:val="22"/>
          </w:rPr>
          <w:t>https://skillsforjustice-ppf.com/competency-values/</w:t>
        </w:r>
      </w:hyperlink>
    </w:p>
    <w:p w:rsidR="00917445" w:rsidRDefault="00917445" w:rsidP="00917445">
      <w:pPr>
        <w:jc w:val="both"/>
        <w:rPr>
          <w:rFonts w:cs="Arial"/>
          <w:sz w:val="20"/>
          <w:szCs w:val="20"/>
        </w:rPr>
      </w:pPr>
    </w:p>
    <w:p w:rsidR="00917445" w:rsidRDefault="00917445" w:rsidP="00E23A81"/>
    <w:sectPr w:rsidR="00917445" w:rsidSect="002E376D">
      <w:headerReference w:type="default" r:id="rId11"/>
      <w:footerReference w:type="default" r:id="rId1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971" w:rsidRDefault="007F5971">
      <w:r>
        <w:separator/>
      </w:r>
    </w:p>
  </w:endnote>
  <w:endnote w:type="continuationSeparator" w:id="0">
    <w:p w:rsidR="007F5971" w:rsidRDefault="007F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45" w:rsidRPr="001C52D0" w:rsidRDefault="00917445" w:rsidP="0031587F">
    <w:pPr>
      <w:pStyle w:val="Footer"/>
      <w:tabs>
        <w:tab w:val="right" w:pos="9923"/>
      </w:tabs>
      <w:ind w:right="-653"/>
      <w:jc w:val="right"/>
      <w:rPr>
        <w:rFonts w:ascii="Tahoma" w:hAnsi="Tahoma" w:cs="Tahoma"/>
        <w:sz w:val="16"/>
        <w:szCs w:val="16"/>
      </w:rPr>
    </w:pPr>
    <w:r w:rsidRPr="001C52D0">
      <w:rPr>
        <w:rFonts w:ascii="Tahoma" w:hAnsi="Tahoma" w:cs="Tahoma"/>
        <w:sz w:val="16"/>
        <w:szCs w:val="16"/>
      </w:rPr>
      <w:t xml:space="preserve">Version </w:t>
    </w:r>
    <w:r>
      <w:rPr>
        <w:rFonts w:ascii="Tahoma" w:hAnsi="Tahoma" w:cs="Tahoma"/>
        <w:sz w:val="16"/>
        <w:szCs w:val="16"/>
      </w:rPr>
      <w:t>1.0 March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ED" w:rsidRPr="00F575FD" w:rsidRDefault="007101ED" w:rsidP="00F57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971" w:rsidRDefault="007F5971">
      <w:r>
        <w:separator/>
      </w:r>
    </w:p>
  </w:footnote>
  <w:footnote w:type="continuationSeparator" w:id="0">
    <w:p w:rsidR="007F5971" w:rsidRDefault="007F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59"/>
      <w:gridCol w:w="7654"/>
      <w:gridCol w:w="844"/>
    </w:tblGrid>
    <w:tr w:rsidR="00917445" w:rsidRPr="00EA2BA1" w:rsidTr="00137A9D">
      <w:tc>
        <w:tcPr>
          <w:tcW w:w="959" w:type="dxa"/>
          <w:shd w:val="clear" w:color="auto" w:fill="auto"/>
          <w:vAlign w:val="center"/>
        </w:tcPr>
        <w:p w:rsidR="00917445" w:rsidRDefault="00917445" w:rsidP="00137A9D">
          <w:pPr>
            <w:pStyle w:val="Header"/>
            <w:jc w:val="center"/>
          </w:pPr>
          <w:r w:rsidRPr="008915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5pt;height:53.5pt;visibility:visible">
                <v:imagedata r:id="rId1" o:title=""/>
              </v:shape>
            </w:pict>
          </w:r>
        </w:p>
      </w:tc>
      <w:tc>
        <w:tcPr>
          <w:tcW w:w="7654" w:type="dxa"/>
          <w:shd w:val="clear" w:color="auto" w:fill="auto"/>
          <w:vAlign w:val="center"/>
        </w:tcPr>
        <w:p w:rsidR="00917445" w:rsidRPr="00137A9D" w:rsidRDefault="00917445" w:rsidP="00C275A3">
          <w:pPr>
            <w:pStyle w:val="Header"/>
            <w:jc w:val="center"/>
            <w:rPr>
              <w:sz w:val="28"/>
              <w:szCs w:val="28"/>
            </w:rPr>
          </w:pPr>
          <w:r>
            <w:rPr>
              <w:sz w:val="28"/>
              <w:szCs w:val="28"/>
            </w:rPr>
            <w:t>Quality Officer</w:t>
          </w:r>
        </w:p>
      </w:tc>
      <w:tc>
        <w:tcPr>
          <w:tcW w:w="844" w:type="dxa"/>
          <w:shd w:val="clear" w:color="auto" w:fill="auto"/>
        </w:tcPr>
        <w:p w:rsidR="00917445" w:rsidRPr="00137A9D" w:rsidRDefault="00917445" w:rsidP="00137A9D">
          <w:pPr>
            <w:pStyle w:val="Header"/>
            <w:jc w:val="right"/>
            <w:rPr>
              <w:rFonts w:cs="Arial"/>
              <w:b/>
              <w:sz w:val="16"/>
              <w:szCs w:val="16"/>
            </w:rPr>
          </w:pPr>
        </w:p>
      </w:tc>
    </w:tr>
  </w:tbl>
  <w:p w:rsidR="00917445" w:rsidRPr="00371A92" w:rsidRDefault="00917445" w:rsidP="00371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49"/>
      <w:gridCol w:w="3713"/>
      <w:gridCol w:w="844"/>
    </w:tblGrid>
    <w:tr w:rsidR="002E376D" w:rsidRPr="00EA2BA1" w:rsidTr="00A10834">
      <w:tc>
        <w:tcPr>
          <w:tcW w:w="1049" w:type="dxa"/>
          <w:shd w:val="clear" w:color="auto" w:fill="auto"/>
          <w:vAlign w:val="center"/>
        </w:tcPr>
        <w:p w:rsidR="002E376D" w:rsidRDefault="002E376D" w:rsidP="002E376D">
          <w:pPr>
            <w:pStyle w:val="Header"/>
            <w:jc w:val="center"/>
          </w:pPr>
          <w:r w:rsidRPr="0089151A">
            <w:rPr>
              <w:noProof/>
            </w:rPr>
            <w:drawing>
              <wp:inline distT="0" distB="0" distL="0" distR="0">
                <wp:extent cx="444500" cy="679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679450"/>
                        </a:xfrm>
                        <a:prstGeom prst="rect">
                          <a:avLst/>
                        </a:prstGeom>
                        <a:noFill/>
                        <a:ln>
                          <a:noFill/>
                        </a:ln>
                      </pic:spPr>
                    </pic:pic>
                  </a:graphicData>
                </a:graphic>
              </wp:inline>
            </w:drawing>
          </w:r>
        </w:p>
      </w:tc>
      <w:tc>
        <w:tcPr>
          <w:tcW w:w="3713" w:type="dxa"/>
          <w:shd w:val="clear" w:color="auto" w:fill="auto"/>
          <w:vAlign w:val="center"/>
        </w:tcPr>
        <w:p w:rsidR="002E376D" w:rsidRPr="00137A9D" w:rsidRDefault="00634661" w:rsidP="002E376D">
          <w:pPr>
            <w:pStyle w:val="Header"/>
            <w:jc w:val="center"/>
            <w:rPr>
              <w:sz w:val="28"/>
              <w:szCs w:val="28"/>
            </w:rPr>
          </w:pPr>
          <w:r>
            <w:rPr>
              <w:rFonts w:ascii="Tahoma" w:hAnsi="Tahoma" w:cs="Tahoma"/>
              <w:sz w:val="28"/>
              <w:szCs w:val="28"/>
            </w:rPr>
            <w:t>Quality</w:t>
          </w:r>
          <w:r w:rsidR="002E376D">
            <w:rPr>
              <w:rFonts w:ascii="Tahoma" w:hAnsi="Tahoma" w:cs="Tahoma"/>
              <w:sz w:val="28"/>
              <w:szCs w:val="28"/>
            </w:rPr>
            <w:t xml:space="preserve"> Officer</w:t>
          </w:r>
        </w:p>
      </w:tc>
      <w:tc>
        <w:tcPr>
          <w:tcW w:w="844" w:type="dxa"/>
          <w:shd w:val="clear" w:color="auto" w:fill="auto"/>
        </w:tcPr>
        <w:p w:rsidR="002E376D" w:rsidRPr="00137A9D" w:rsidRDefault="002E376D" w:rsidP="002E376D">
          <w:pPr>
            <w:pStyle w:val="Header"/>
            <w:jc w:val="right"/>
            <w:rPr>
              <w:rFonts w:cs="Arial"/>
              <w:b/>
              <w:sz w:val="16"/>
              <w:szCs w:val="16"/>
            </w:rPr>
          </w:pPr>
        </w:p>
      </w:tc>
    </w:tr>
  </w:tbl>
  <w:p w:rsidR="002F42DF" w:rsidRPr="003B4D57" w:rsidRDefault="003B4D57">
    <w:pPr>
      <w:pStyle w:val="Header"/>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F1E50"/>
    <w:multiLevelType w:val="hybridMultilevel"/>
    <w:tmpl w:val="3244BC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CC0902"/>
    <w:multiLevelType w:val="hybridMultilevel"/>
    <w:tmpl w:val="698CB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3B32E8"/>
    <w:multiLevelType w:val="hybridMultilevel"/>
    <w:tmpl w:val="4EC699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D23BD8"/>
    <w:multiLevelType w:val="hybridMultilevel"/>
    <w:tmpl w:val="176A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454DF6"/>
    <w:multiLevelType w:val="hybridMultilevel"/>
    <w:tmpl w:val="57888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B44127"/>
    <w:multiLevelType w:val="hybridMultilevel"/>
    <w:tmpl w:val="81144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1E021E"/>
    <w:multiLevelType w:val="hybridMultilevel"/>
    <w:tmpl w:val="AEA20D34"/>
    <w:lvl w:ilvl="0" w:tplc="0809000F">
      <w:start w:val="1"/>
      <w:numFmt w:val="decimal"/>
      <w:lvlText w:val="%1."/>
      <w:lvlJc w:val="left"/>
      <w:pPr>
        <w:ind w:left="360"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48762385"/>
    <w:multiLevelType w:val="hybridMultilevel"/>
    <w:tmpl w:val="219CC3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8B753D6"/>
    <w:multiLevelType w:val="hybridMultilevel"/>
    <w:tmpl w:val="25E2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81FB5"/>
    <w:multiLevelType w:val="hybridMultilevel"/>
    <w:tmpl w:val="4CA25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4C6954"/>
    <w:multiLevelType w:val="hybridMultilevel"/>
    <w:tmpl w:val="208C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B655A8"/>
    <w:multiLevelType w:val="hybridMultilevel"/>
    <w:tmpl w:val="89CAA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E14C5D"/>
    <w:multiLevelType w:val="hybridMultilevel"/>
    <w:tmpl w:val="C17E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CE1729"/>
    <w:multiLevelType w:val="hybridMultilevel"/>
    <w:tmpl w:val="469AD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76D6575"/>
    <w:multiLevelType w:val="hybridMultilevel"/>
    <w:tmpl w:val="79EC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6D40D9"/>
    <w:multiLevelType w:val="hybridMultilevel"/>
    <w:tmpl w:val="0CD47F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8"/>
  </w:num>
  <w:num w:numId="6">
    <w:abstractNumId w:val="6"/>
  </w:num>
  <w:num w:numId="7">
    <w:abstractNumId w:val="3"/>
  </w:num>
  <w:num w:numId="8">
    <w:abstractNumId w:val="12"/>
  </w:num>
  <w:num w:numId="9">
    <w:abstractNumId w:val="10"/>
  </w:num>
  <w:num w:numId="10">
    <w:abstractNumId w:val="11"/>
  </w:num>
  <w:num w:numId="11">
    <w:abstractNumId w:val="1"/>
  </w:num>
  <w:num w:numId="12">
    <w:abstractNumId w:val="14"/>
  </w:num>
  <w:num w:numId="13">
    <w:abstractNumId w:val="15"/>
  </w:num>
  <w:num w:numId="14">
    <w:abstractNumId w:val="7"/>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2C"/>
    <w:rsid w:val="00045C8B"/>
    <w:rsid w:val="000B4404"/>
    <w:rsid w:val="000D4DAE"/>
    <w:rsid w:val="00114757"/>
    <w:rsid w:val="00131F1E"/>
    <w:rsid w:val="00134C37"/>
    <w:rsid w:val="0014202D"/>
    <w:rsid w:val="001525F4"/>
    <w:rsid w:val="00183B62"/>
    <w:rsid w:val="001D4362"/>
    <w:rsid w:val="001D6B12"/>
    <w:rsid w:val="001E14F2"/>
    <w:rsid w:val="001F6D31"/>
    <w:rsid w:val="00210ABC"/>
    <w:rsid w:val="002135ED"/>
    <w:rsid w:val="00270BD7"/>
    <w:rsid w:val="002818EC"/>
    <w:rsid w:val="00294F09"/>
    <w:rsid w:val="002D0128"/>
    <w:rsid w:val="002E376D"/>
    <w:rsid w:val="002F42DF"/>
    <w:rsid w:val="003358DF"/>
    <w:rsid w:val="0035282C"/>
    <w:rsid w:val="00375EB6"/>
    <w:rsid w:val="00381463"/>
    <w:rsid w:val="003B4D57"/>
    <w:rsid w:val="003C0872"/>
    <w:rsid w:val="00402CFD"/>
    <w:rsid w:val="005975EC"/>
    <w:rsid w:val="005B1C16"/>
    <w:rsid w:val="005E78EC"/>
    <w:rsid w:val="00623F99"/>
    <w:rsid w:val="00625FD6"/>
    <w:rsid w:val="00634661"/>
    <w:rsid w:val="00661C4A"/>
    <w:rsid w:val="006F092C"/>
    <w:rsid w:val="006F532C"/>
    <w:rsid w:val="007101ED"/>
    <w:rsid w:val="007327DB"/>
    <w:rsid w:val="007B30CB"/>
    <w:rsid w:val="007B3EA3"/>
    <w:rsid w:val="007F5971"/>
    <w:rsid w:val="00814B2C"/>
    <w:rsid w:val="00883B50"/>
    <w:rsid w:val="008A1E77"/>
    <w:rsid w:val="008D41AD"/>
    <w:rsid w:val="00916D72"/>
    <w:rsid w:val="00917445"/>
    <w:rsid w:val="00955DF3"/>
    <w:rsid w:val="0095672F"/>
    <w:rsid w:val="00994E88"/>
    <w:rsid w:val="009D50C9"/>
    <w:rsid w:val="009E2F4E"/>
    <w:rsid w:val="00A37997"/>
    <w:rsid w:val="00A64AAE"/>
    <w:rsid w:val="00A91A19"/>
    <w:rsid w:val="00A96B04"/>
    <w:rsid w:val="00AE3D63"/>
    <w:rsid w:val="00B53D62"/>
    <w:rsid w:val="00B61FD8"/>
    <w:rsid w:val="00BA58A4"/>
    <w:rsid w:val="00BC6000"/>
    <w:rsid w:val="00BF07DD"/>
    <w:rsid w:val="00C53582"/>
    <w:rsid w:val="00C562AE"/>
    <w:rsid w:val="00C60527"/>
    <w:rsid w:val="00C639EA"/>
    <w:rsid w:val="00C8554B"/>
    <w:rsid w:val="00D24FC9"/>
    <w:rsid w:val="00D51232"/>
    <w:rsid w:val="00D732D9"/>
    <w:rsid w:val="00D81F3B"/>
    <w:rsid w:val="00DA63B4"/>
    <w:rsid w:val="00DA66DA"/>
    <w:rsid w:val="00E05FA6"/>
    <w:rsid w:val="00E23A81"/>
    <w:rsid w:val="00E3178B"/>
    <w:rsid w:val="00E91FDB"/>
    <w:rsid w:val="00EA738D"/>
    <w:rsid w:val="00ED61BC"/>
    <w:rsid w:val="00F34DB3"/>
    <w:rsid w:val="00F575FD"/>
    <w:rsid w:val="00FB6BE1"/>
    <w:rsid w:val="00FD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4C0BEDD4-CC3F-4125-86A7-AF4B00FC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B2C"/>
    <w:pPr>
      <w:tabs>
        <w:tab w:val="center" w:pos="4153"/>
        <w:tab w:val="right" w:pos="8306"/>
      </w:tabs>
    </w:pPr>
  </w:style>
  <w:style w:type="paragraph" w:styleId="Footer">
    <w:name w:val="footer"/>
    <w:basedOn w:val="Normal"/>
    <w:link w:val="FooterChar"/>
    <w:rsid w:val="00814B2C"/>
    <w:pPr>
      <w:tabs>
        <w:tab w:val="center" w:pos="4153"/>
        <w:tab w:val="right" w:pos="8306"/>
      </w:tabs>
    </w:pPr>
  </w:style>
  <w:style w:type="paragraph" w:customStyle="1" w:styleId="CharChar1Char">
    <w:name w:val="Char Char1 Char"/>
    <w:basedOn w:val="Normal"/>
    <w:rsid w:val="00814B2C"/>
    <w:pPr>
      <w:spacing w:after="160" w:line="240" w:lineRule="exact"/>
    </w:pPr>
    <w:rPr>
      <w:rFonts w:ascii="Verdana" w:hAnsi="Verdana"/>
      <w:sz w:val="20"/>
      <w:szCs w:val="20"/>
      <w:lang w:val="en-US" w:eastAsia="en-US"/>
    </w:rPr>
  </w:style>
  <w:style w:type="paragraph" w:customStyle="1" w:styleId="ParagraphbodyText">
    <w:name w:val="Paragraph_body_Text"/>
    <w:basedOn w:val="Normal"/>
    <w:link w:val="ParagraphbodyTextChar"/>
    <w:rsid w:val="00814B2C"/>
    <w:pPr>
      <w:spacing w:before="120" w:after="240" w:line="240" w:lineRule="atLeast"/>
      <w:ind w:left="227"/>
      <w:jc w:val="both"/>
    </w:pPr>
    <w:rPr>
      <w:spacing w:val="-5"/>
      <w:sz w:val="20"/>
      <w:szCs w:val="20"/>
      <w:lang w:eastAsia="en-US"/>
    </w:rPr>
  </w:style>
  <w:style w:type="character" w:customStyle="1" w:styleId="ParagraphbodyTextChar">
    <w:name w:val="Paragraph_body_Text Char"/>
    <w:link w:val="ParagraphbodyText"/>
    <w:rsid w:val="00814B2C"/>
    <w:rPr>
      <w:rFonts w:ascii="Arial" w:hAnsi="Arial"/>
      <w:spacing w:val="-5"/>
      <w:lang w:val="en-GB" w:eastAsia="en-US" w:bidi="ar-SA"/>
    </w:rPr>
  </w:style>
  <w:style w:type="table" w:styleId="TableGrid">
    <w:name w:val="Table Grid"/>
    <w:basedOn w:val="TableNormal"/>
    <w:rsid w:val="00F5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6B12"/>
  </w:style>
  <w:style w:type="paragraph" w:styleId="ListParagraph">
    <w:name w:val="List Paragraph"/>
    <w:basedOn w:val="Normal"/>
    <w:uiPriority w:val="34"/>
    <w:qFormat/>
    <w:rsid w:val="00270BD7"/>
    <w:pPr>
      <w:ind w:left="720"/>
    </w:pPr>
  </w:style>
  <w:style w:type="character" w:styleId="Hyperlink">
    <w:name w:val="Hyperlink"/>
    <w:rsid w:val="00045C8B"/>
    <w:rPr>
      <w:color w:val="0000FF"/>
      <w:u w:val="single"/>
    </w:rPr>
  </w:style>
  <w:style w:type="paragraph" w:styleId="BalloonText">
    <w:name w:val="Balloon Text"/>
    <w:basedOn w:val="Normal"/>
    <w:link w:val="BalloonTextChar"/>
    <w:rsid w:val="00C562AE"/>
    <w:rPr>
      <w:rFonts w:ascii="Tahoma" w:hAnsi="Tahoma" w:cs="Tahoma"/>
      <w:sz w:val="16"/>
      <w:szCs w:val="16"/>
    </w:rPr>
  </w:style>
  <w:style w:type="character" w:customStyle="1" w:styleId="BalloonTextChar">
    <w:name w:val="Balloon Text Char"/>
    <w:basedOn w:val="DefaultParagraphFont"/>
    <w:link w:val="BalloonText"/>
    <w:rsid w:val="00C562AE"/>
    <w:rPr>
      <w:rFonts w:ascii="Tahoma" w:hAnsi="Tahoma" w:cs="Tahoma"/>
      <w:sz w:val="16"/>
      <w:szCs w:val="16"/>
    </w:rPr>
  </w:style>
  <w:style w:type="character" w:customStyle="1" w:styleId="HeaderChar">
    <w:name w:val="Header Char"/>
    <w:link w:val="Header"/>
    <w:rsid w:val="002E376D"/>
    <w:rPr>
      <w:rFonts w:ascii="Arial" w:hAnsi="Arial"/>
      <w:sz w:val="24"/>
      <w:szCs w:val="24"/>
    </w:rPr>
  </w:style>
  <w:style w:type="character" w:customStyle="1" w:styleId="FooterChar">
    <w:name w:val="Footer Char"/>
    <w:link w:val="Footer"/>
    <w:rsid w:val="002E376D"/>
    <w:rPr>
      <w:rFonts w:ascii="Arial" w:hAnsi="Arial"/>
      <w:sz w:val="24"/>
      <w:szCs w:val="24"/>
    </w:rPr>
  </w:style>
  <w:style w:type="paragraph" w:customStyle="1" w:styleId="Default">
    <w:name w:val="Default"/>
    <w:rsid w:val="002E376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killsforjustice-ppf.com/competency-valu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90F5-A3D8-45D5-BC90-F122970D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2057</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reference</dc:creator>
  <cp:lastModifiedBy>MOFFATT, Julia (C8437)</cp:lastModifiedBy>
  <cp:revision>3</cp:revision>
  <cp:lastPrinted>2014-05-30T09:19:00Z</cp:lastPrinted>
  <dcterms:created xsi:type="dcterms:W3CDTF">2021-01-11T19:32:00Z</dcterms:created>
  <dcterms:modified xsi:type="dcterms:W3CDTF">2021-01-11T19:34:00Z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194a7170-40c2-4dde-a851-81eac662a2ae</vt:lpwstr>
  </property>
  <property fmtid="{D5CDD505-2E9C-101B-9397-08002B2CF9AE}" pid="3" name="Classification">
    <vt:lpwstr>OFFICIAL</vt:lpwstr>
  </property>
</Properties>
</file>